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3"/>
        <w:spacing w:line="261" w:lineRule="auto"/>
      </w:pPr>
    </w:p>
    <w:p w14:paraId="4544B737">
      <w:pPr>
        <w:pStyle w:val="3"/>
        <w:spacing w:line="261" w:lineRule="auto"/>
      </w:pPr>
    </w:p>
    <w:p w14:paraId="34535DCA">
      <w:pPr>
        <w:pStyle w:val="3"/>
        <w:spacing w:line="261" w:lineRule="auto"/>
      </w:pPr>
    </w:p>
    <w:p w14:paraId="520A14B6">
      <w:pPr>
        <w:pStyle w:val="3"/>
        <w:spacing w:line="296"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许昌市2025年干线公路修复养护工程</w:t>
      </w:r>
    </w:p>
    <w:p w14:paraId="1EB45B08">
      <w:pPr>
        <w:pStyle w:val="3"/>
        <w:spacing w:line="296"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实施方案和施工图设计服务</w:t>
      </w:r>
    </w:p>
    <w:p w14:paraId="1229ACCF">
      <w:pPr>
        <w:pStyle w:val="3"/>
        <w:spacing w:line="296" w:lineRule="auto"/>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B包</w:t>
      </w:r>
    </w:p>
    <w:p w14:paraId="47F3F373">
      <w:pPr>
        <w:pStyle w:val="3"/>
        <w:spacing w:line="296" w:lineRule="auto"/>
      </w:pPr>
    </w:p>
    <w:p w14:paraId="7375036F">
      <w:pPr>
        <w:pStyle w:val="3"/>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1E83CFF4">
      <w:pPr>
        <w:keepNext w:val="0"/>
        <w:keepLines w:val="0"/>
        <w:pageBreakBefore w:val="0"/>
        <w:widowControl/>
        <w:kinsoku w:val="0"/>
        <w:wordWrap/>
        <w:overflowPunct/>
        <w:topLinePunct w:val="0"/>
        <w:autoSpaceDE w:val="0"/>
        <w:autoSpaceDN w:val="0"/>
        <w:bidi w:val="0"/>
        <w:adjustRightInd w:val="0"/>
        <w:snapToGrid w:val="0"/>
        <w:spacing w:before="153" w:line="224" w:lineRule="auto"/>
        <w:ind w:left="0"/>
        <w:jc w:val="center"/>
        <w:textAlignment w:val="baseline"/>
        <w:rPr>
          <w:rFonts w:hint="default" w:ascii="宋体" w:hAnsi="宋体" w:eastAsia="宋体" w:cs="宋体"/>
          <w:b/>
          <w:bCs/>
          <w:spacing w:val="2"/>
          <w:sz w:val="47"/>
          <w:szCs w:val="47"/>
          <w:lang w:val="en-US" w:eastAsia="zh-CN"/>
        </w:rPr>
      </w:pPr>
    </w:p>
    <w:p w14:paraId="59CD785A">
      <w:pPr>
        <w:pStyle w:val="3"/>
        <w:spacing w:line="242" w:lineRule="auto"/>
      </w:pPr>
    </w:p>
    <w:p w14:paraId="2E16079E">
      <w:pPr>
        <w:pStyle w:val="3"/>
        <w:spacing w:line="242" w:lineRule="auto"/>
      </w:pPr>
    </w:p>
    <w:p w14:paraId="53F08C92">
      <w:pPr>
        <w:pStyle w:val="3"/>
        <w:spacing w:line="242" w:lineRule="auto"/>
      </w:pPr>
    </w:p>
    <w:p w14:paraId="2EF7465B">
      <w:pPr>
        <w:pStyle w:val="3"/>
        <w:spacing w:line="242" w:lineRule="auto"/>
      </w:pPr>
    </w:p>
    <w:p w14:paraId="47B912EF">
      <w:pPr>
        <w:pStyle w:val="3"/>
        <w:spacing w:line="242" w:lineRule="auto"/>
      </w:pPr>
    </w:p>
    <w:p w14:paraId="35298972">
      <w:pPr>
        <w:pStyle w:val="3"/>
        <w:spacing w:line="242" w:lineRule="auto"/>
      </w:pPr>
    </w:p>
    <w:p w14:paraId="75B0421A">
      <w:pPr>
        <w:pStyle w:val="3"/>
        <w:spacing w:line="242" w:lineRule="auto"/>
      </w:pPr>
    </w:p>
    <w:p w14:paraId="5E313FC1">
      <w:pPr>
        <w:pStyle w:val="3"/>
        <w:spacing w:line="242" w:lineRule="auto"/>
      </w:pPr>
    </w:p>
    <w:p w14:paraId="3AA77813">
      <w:pPr>
        <w:pStyle w:val="3"/>
        <w:spacing w:line="242" w:lineRule="auto"/>
      </w:pPr>
    </w:p>
    <w:p w14:paraId="2CE2AC34">
      <w:pPr>
        <w:pStyle w:val="3"/>
        <w:spacing w:line="242" w:lineRule="auto"/>
      </w:pPr>
    </w:p>
    <w:p w14:paraId="0E46FA51">
      <w:pPr>
        <w:pStyle w:val="3"/>
        <w:spacing w:line="242" w:lineRule="auto"/>
      </w:pPr>
    </w:p>
    <w:p w14:paraId="7EE8D330">
      <w:pPr>
        <w:pStyle w:val="3"/>
        <w:spacing w:line="243" w:lineRule="auto"/>
      </w:pPr>
    </w:p>
    <w:p w14:paraId="5C666C5A">
      <w:pPr>
        <w:pStyle w:val="3"/>
        <w:spacing w:line="243" w:lineRule="auto"/>
      </w:pPr>
    </w:p>
    <w:p w14:paraId="5C09CA49">
      <w:pPr>
        <w:pStyle w:val="3"/>
        <w:spacing w:line="243" w:lineRule="auto"/>
      </w:pPr>
    </w:p>
    <w:p w14:paraId="2E683EA6">
      <w:pPr>
        <w:pStyle w:val="3"/>
        <w:spacing w:line="243" w:lineRule="auto"/>
      </w:pPr>
    </w:p>
    <w:p w14:paraId="2C37BE24">
      <w:pPr>
        <w:pStyle w:val="3"/>
        <w:spacing w:line="243" w:lineRule="auto"/>
      </w:pPr>
    </w:p>
    <w:p w14:paraId="6DADE254">
      <w:pPr>
        <w:pStyle w:val="3"/>
        <w:spacing w:line="243" w:lineRule="auto"/>
      </w:pPr>
    </w:p>
    <w:p w14:paraId="2DBE7D24">
      <w:pPr>
        <w:pStyle w:val="3"/>
        <w:spacing w:line="243" w:lineRule="auto"/>
      </w:pPr>
    </w:p>
    <w:p w14:paraId="545FE1CB">
      <w:pPr>
        <w:pStyle w:val="3"/>
        <w:spacing w:line="243" w:lineRule="auto"/>
      </w:pPr>
    </w:p>
    <w:p w14:paraId="034C6A9F">
      <w:pPr>
        <w:pStyle w:val="3"/>
        <w:spacing w:line="243" w:lineRule="auto"/>
      </w:pPr>
    </w:p>
    <w:p w14:paraId="57FC9858">
      <w:pPr>
        <w:pStyle w:val="3"/>
        <w:spacing w:line="243" w:lineRule="auto"/>
      </w:pPr>
    </w:p>
    <w:p w14:paraId="0DECFF67">
      <w:pPr>
        <w:pStyle w:val="3"/>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3"/>
        <w:spacing w:line="269" w:lineRule="auto"/>
      </w:pPr>
    </w:p>
    <w:p w14:paraId="0B130B3A">
      <w:pPr>
        <w:pStyle w:val="3"/>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3"/>
            <w:spacing w:line="247" w:lineRule="auto"/>
          </w:pPr>
        </w:p>
        <w:p w14:paraId="5E83BD23">
          <w:pPr>
            <w:pStyle w:val="3"/>
            <w:spacing w:line="248" w:lineRule="auto"/>
          </w:pPr>
        </w:p>
        <w:p w14:paraId="0D35B464">
          <w:pPr>
            <w:pStyle w:val="3"/>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1"/>
      <w:bookmarkEnd w:id="5"/>
      <w:bookmarkStart w:id="6" w:name="bookmark2"/>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3"/>
        <w:spacing w:line="309" w:lineRule="auto"/>
      </w:pPr>
    </w:p>
    <w:p w14:paraId="39F6C587">
      <w:pPr>
        <w:pStyle w:val="3"/>
        <w:spacing w:line="295" w:lineRule="auto"/>
        <w:ind w:firstLine="480" w:firstLineChars="200"/>
        <w:jc w:val="left"/>
        <w:rPr>
          <w:rFonts w:ascii="宋体" w:hAnsi="宋体" w:eastAsia="宋体" w:cs="宋体"/>
          <w:spacing w:val="0"/>
          <w:sz w:val="24"/>
          <w:szCs w:val="24"/>
        </w:rPr>
      </w:pPr>
      <w:bookmarkStart w:id="7" w:name="bookmark3"/>
      <w:bookmarkEnd w:id="7"/>
      <w:bookmarkStart w:id="8" w:name="bookmark4"/>
      <w:bookmarkEnd w:id="8"/>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许昌市2025年干线公路修复养护工程实施方案和施工图设计服务</w:t>
      </w:r>
      <w:r>
        <w:rPr>
          <w:rFonts w:ascii="宋体" w:hAnsi="宋体" w:eastAsia="宋体" w:cs="宋体"/>
          <w:spacing w:val="0"/>
          <w:sz w:val="24"/>
          <w:szCs w:val="24"/>
        </w:rPr>
        <w:t>单位，现由许昌市公路事业发展中心公开采购，选取承办单位，欢迎符合资格条件的意向人报名参加。</w:t>
      </w:r>
    </w:p>
    <w:p w14:paraId="2A34B1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17A89C9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lang w:val="en-US" w:eastAsia="zh-CN"/>
        </w:rPr>
        <w:t>许昌市2025年干线公路修复养护工程实施方案和施工图设计服务</w:t>
      </w:r>
    </w:p>
    <w:p w14:paraId="341B196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ascii="宋体" w:hAnsi="宋体" w:eastAsia="宋体" w:cs="宋体"/>
          <w:snapToGrid w:val="0"/>
          <w:color w:val="auto"/>
          <w:spacing w:val="0"/>
          <w:kern w:val="0"/>
          <w:sz w:val="24"/>
          <w:szCs w:val="24"/>
          <w:highlight w:val="none"/>
          <w:lang w:val="en-US" w:eastAsia="en-US" w:bidi="ar-SA"/>
        </w:rPr>
      </w:pPr>
      <w:r>
        <w:rPr>
          <w:rFonts w:ascii="宋体" w:hAnsi="宋体" w:eastAsia="宋体" w:cs="宋体"/>
          <w:snapToGrid w:val="0"/>
          <w:color w:val="000000"/>
          <w:spacing w:val="0"/>
          <w:kern w:val="0"/>
          <w:sz w:val="24"/>
          <w:szCs w:val="24"/>
          <w:lang w:val="en-US" w:eastAsia="en-US" w:bidi="ar-SA"/>
        </w:rPr>
        <w:t>1.2</w:t>
      </w:r>
      <w:r>
        <w:rPr>
          <w:rFonts w:ascii="宋体" w:hAnsi="宋体" w:eastAsia="宋体" w:cs="宋体"/>
          <w:snapToGrid w:val="0"/>
          <w:color w:val="auto"/>
          <w:spacing w:val="0"/>
          <w:kern w:val="0"/>
          <w:sz w:val="24"/>
          <w:szCs w:val="24"/>
          <w:highlight w:val="none"/>
          <w:lang w:val="en-US" w:eastAsia="en-US" w:bidi="ar-SA"/>
        </w:rPr>
        <w:t xml:space="preserve"> 主要实施内容、数量及要求：</w:t>
      </w:r>
    </w:p>
    <w:p w14:paraId="4AD0C6A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snapToGrid w:val="0"/>
          <w:color w:val="auto"/>
          <w:spacing w:val="0"/>
          <w:kern w:val="0"/>
          <w:sz w:val="24"/>
          <w:szCs w:val="24"/>
          <w:highlight w:val="none"/>
          <w:lang w:val="en-US" w:eastAsia="zh-CN" w:bidi="ar-SA"/>
        </w:rPr>
        <w:t>A包：按照河南省普通国省道路面养护项目库计划实施S225线谷徐王至许漯界段结构性修复养护工程，二级公路，3.841公里，主要是对水泥混凝土面板进行改造，重新铺筑沥青混凝土面层，项目计划投资2000万元。</w:t>
      </w:r>
    </w:p>
    <w:p w14:paraId="6490F8C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default" w:ascii="宋体" w:hAnsi="宋体" w:eastAsia="宋体" w:cs="宋体"/>
          <w:snapToGrid w:val="0"/>
          <w:color w:val="auto"/>
          <w:spacing w:val="0"/>
          <w:kern w:val="0"/>
          <w:sz w:val="24"/>
          <w:szCs w:val="24"/>
          <w:highlight w:val="none"/>
          <w:lang w:val="en-US" w:eastAsia="zh-CN" w:bidi="ar-SA"/>
        </w:rPr>
      </w:pPr>
      <w:r>
        <w:rPr>
          <w:rFonts w:hint="eastAsia" w:ascii="宋体" w:hAnsi="宋体" w:eastAsia="宋体" w:cs="宋体"/>
          <w:snapToGrid w:val="0"/>
          <w:color w:val="auto"/>
          <w:spacing w:val="0"/>
          <w:kern w:val="0"/>
          <w:sz w:val="24"/>
          <w:szCs w:val="24"/>
          <w:highlight w:val="none"/>
          <w:lang w:val="en-US" w:eastAsia="zh-CN" w:bidi="ar-SA"/>
        </w:rPr>
        <w:t>B包：按照河南省普通国省道路面养护项目库计划实施G240线许南口至三桥段路面修复养护工程，一级公路，7.206公里，主要是对路面病害进行修复并重新铺装沥青混凝土面层，项目计划投资3000万元。</w:t>
      </w:r>
    </w:p>
    <w:p w14:paraId="468E0A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auto"/>
          <w:spacing w:val="0"/>
          <w:sz w:val="24"/>
          <w:szCs w:val="24"/>
          <w:highlight w:val="none"/>
        </w:rPr>
      </w:pPr>
      <w:r>
        <w:rPr>
          <w:rFonts w:ascii="Times New Roman" w:hAnsi="Times New Roman" w:eastAsia="Times New Roman" w:cs="Times New Roman"/>
          <w:color w:val="auto"/>
          <w:spacing w:val="0"/>
          <w:sz w:val="24"/>
          <w:szCs w:val="24"/>
          <w:highlight w:val="none"/>
        </w:rPr>
        <w:t xml:space="preserve">1.3 </w:t>
      </w:r>
      <w:r>
        <w:rPr>
          <w:rFonts w:ascii="宋体" w:hAnsi="宋体" w:eastAsia="宋体" w:cs="宋体"/>
          <w:color w:val="auto"/>
          <w:spacing w:val="0"/>
          <w:sz w:val="24"/>
          <w:szCs w:val="24"/>
          <w:highlight w:val="none"/>
        </w:rPr>
        <w:t>项目地址：河南省许昌市。</w:t>
      </w:r>
    </w:p>
    <w:p w14:paraId="0B2F3F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auto"/>
          <w:spacing w:val="0"/>
          <w:sz w:val="24"/>
          <w:szCs w:val="24"/>
          <w:highlight w:val="none"/>
        </w:rPr>
      </w:pPr>
      <w:r>
        <w:rPr>
          <w:rFonts w:ascii="Calibri" w:hAnsi="Calibri" w:eastAsia="Calibri" w:cs="Calibri"/>
          <w:color w:val="auto"/>
          <w:spacing w:val="0"/>
          <w:sz w:val="24"/>
          <w:szCs w:val="24"/>
          <w:highlight w:val="none"/>
        </w:rPr>
        <w:t xml:space="preserve">1.4 </w:t>
      </w:r>
      <w:r>
        <w:rPr>
          <w:rFonts w:ascii="宋体" w:hAnsi="宋体" w:eastAsia="宋体" w:cs="宋体"/>
          <w:color w:val="auto"/>
          <w:spacing w:val="0"/>
          <w:sz w:val="24"/>
          <w:szCs w:val="24"/>
          <w:highlight w:val="none"/>
        </w:rPr>
        <w:t>招标控制价：</w:t>
      </w:r>
    </w:p>
    <w:p w14:paraId="14BB67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highlight w:val="none"/>
          <w:u w:val="none"/>
          <w:lang w:val="en-US" w:eastAsia="zh-CN"/>
        </w:rPr>
      </w:pPr>
      <w:r>
        <w:rPr>
          <w:rFonts w:hint="eastAsia" w:ascii="宋体" w:hAnsi="宋体" w:eastAsia="宋体" w:cs="宋体"/>
          <w:color w:val="auto"/>
          <w:spacing w:val="0"/>
          <w:sz w:val="24"/>
          <w:szCs w:val="24"/>
          <w:highlight w:val="none"/>
          <w:lang w:val="en-US" w:eastAsia="zh-CN"/>
        </w:rPr>
        <w:t>A包：</w:t>
      </w:r>
      <w:r>
        <w:rPr>
          <w:rFonts w:hint="eastAsia" w:ascii="宋体" w:hAnsi="宋体" w:eastAsia="宋体" w:cs="宋体"/>
          <w:spacing w:val="0"/>
          <w:sz w:val="24"/>
          <w:szCs w:val="24"/>
          <w:highlight w:val="none"/>
          <w:u w:val="none"/>
          <w:lang w:eastAsia="zh-CN"/>
        </w:rPr>
        <w:t>以</w:t>
      </w:r>
      <w:r>
        <w:rPr>
          <w:rFonts w:hint="eastAsia" w:ascii="宋体" w:hAnsi="宋体" w:eastAsia="宋体" w:cs="宋体"/>
          <w:spacing w:val="0"/>
          <w:sz w:val="24"/>
          <w:szCs w:val="24"/>
          <w:highlight w:val="none"/>
          <w:u w:val="none"/>
          <w:lang w:val="en-US" w:eastAsia="zh-CN"/>
        </w:rPr>
        <w:t>A包采购文件</w:t>
      </w:r>
      <w:r>
        <w:rPr>
          <w:rFonts w:hint="eastAsia" w:ascii="宋体" w:hAnsi="宋体" w:eastAsia="宋体" w:cs="宋体"/>
          <w:spacing w:val="0"/>
          <w:sz w:val="24"/>
          <w:szCs w:val="24"/>
          <w:highlight w:val="none"/>
          <w:u w:val="none"/>
          <w:lang w:eastAsia="zh-CN"/>
        </w:rPr>
        <w:t>计算书核算费用的</w:t>
      </w:r>
      <w:r>
        <w:rPr>
          <w:rFonts w:hint="eastAsia" w:ascii="宋体" w:hAnsi="宋体" w:eastAsia="宋体" w:cs="宋体"/>
          <w:spacing w:val="0"/>
          <w:sz w:val="24"/>
          <w:szCs w:val="24"/>
          <w:highlight w:val="none"/>
          <w:u w:val="single"/>
          <w:lang w:val="en-US" w:eastAsia="zh-CN"/>
        </w:rPr>
        <w:t>100</w:t>
      </w:r>
      <w:r>
        <w:rPr>
          <w:rFonts w:hint="eastAsia" w:ascii="宋体" w:hAnsi="宋体" w:eastAsia="宋体" w:cs="宋体"/>
          <w:spacing w:val="0"/>
          <w:sz w:val="24"/>
          <w:szCs w:val="24"/>
          <w:highlight w:val="none"/>
          <w:u w:val="none"/>
          <w:lang w:val="en-US" w:eastAsia="zh-CN"/>
        </w:rPr>
        <w:t>%为最高限价</w:t>
      </w:r>
    </w:p>
    <w:p w14:paraId="238F4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highlight w:val="none"/>
          <w:u w:val="none"/>
          <w:lang w:val="en-US" w:eastAsia="zh-CN"/>
        </w:rPr>
      </w:pPr>
      <w:r>
        <w:rPr>
          <w:rFonts w:hint="eastAsia" w:ascii="宋体" w:hAnsi="宋体" w:eastAsia="宋体" w:cs="宋体"/>
          <w:spacing w:val="0"/>
          <w:sz w:val="24"/>
          <w:szCs w:val="24"/>
          <w:highlight w:val="none"/>
          <w:u w:val="none"/>
          <w:lang w:val="en-US" w:eastAsia="zh-CN"/>
        </w:rPr>
        <w:t>B包：</w:t>
      </w:r>
      <w:r>
        <w:rPr>
          <w:rFonts w:hint="eastAsia" w:ascii="宋体" w:hAnsi="宋体" w:eastAsia="宋体" w:cs="宋体"/>
          <w:spacing w:val="0"/>
          <w:sz w:val="24"/>
          <w:szCs w:val="24"/>
          <w:highlight w:val="none"/>
          <w:u w:val="none"/>
          <w:lang w:eastAsia="zh-CN"/>
        </w:rPr>
        <w:t>以</w:t>
      </w:r>
      <w:r>
        <w:rPr>
          <w:rFonts w:hint="eastAsia" w:ascii="宋体" w:hAnsi="宋体" w:eastAsia="宋体" w:cs="宋体"/>
          <w:spacing w:val="0"/>
          <w:sz w:val="24"/>
          <w:szCs w:val="24"/>
          <w:highlight w:val="none"/>
          <w:u w:val="none"/>
          <w:lang w:val="en-US" w:eastAsia="zh-CN"/>
        </w:rPr>
        <w:t>B包采购文件</w:t>
      </w:r>
      <w:r>
        <w:rPr>
          <w:rFonts w:hint="eastAsia" w:ascii="宋体" w:hAnsi="宋体" w:eastAsia="宋体" w:cs="宋体"/>
          <w:spacing w:val="0"/>
          <w:sz w:val="24"/>
          <w:szCs w:val="24"/>
          <w:highlight w:val="none"/>
          <w:u w:val="none"/>
          <w:lang w:eastAsia="zh-CN"/>
        </w:rPr>
        <w:t>计算书核算费用的</w:t>
      </w:r>
      <w:r>
        <w:rPr>
          <w:rFonts w:hint="eastAsia" w:ascii="宋体" w:hAnsi="宋体" w:eastAsia="宋体" w:cs="宋体"/>
          <w:spacing w:val="0"/>
          <w:sz w:val="24"/>
          <w:szCs w:val="24"/>
          <w:highlight w:val="none"/>
          <w:u w:val="single"/>
          <w:lang w:val="en-US" w:eastAsia="zh-CN"/>
        </w:rPr>
        <w:t>100</w:t>
      </w:r>
      <w:r>
        <w:rPr>
          <w:rFonts w:hint="eastAsia" w:ascii="宋体" w:hAnsi="宋体" w:eastAsia="宋体" w:cs="宋体"/>
          <w:spacing w:val="0"/>
          <w:sz w:val="24"/>
          <w:szCs w:val="24"/>
          <w:highlight w:val="none"/>
          <w:u w:val="none"/>
          <w:lang w:val="en-US" w:eastAsia="zh-CN"/>
        </w:rPr>
        <w:t>%为最高限价</w:t>
      </w:r>
    </w:p>
    <w:p w14:paraId="00C097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2DA2A5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项目的实施方案编制（含项目概算）、实施路段的勘察设计、施工图设计编制（含项目预算）及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0"/>
          <w:sz w:val="24"/>
          <w:szCs w:val="24"/>
          <w:lang w:eastAsia="zh-CN"/>
        </w:rPr>
        <w:t>。</w:t>
      </w:r>
    </w:p>
    <w:p w14:paraId="17104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w:t>
      </w:r>
      <w:r>
        <w:rPr>
          <w:rFonts w:hint="eastAsia" w:ascii="宋体" w:hAnsi="宋体" w:eastAsia="宋体" w:cs="宋体"/>
          <w:spacing w:val="0"/>
          <w:sz w:val="24"/>
          <w:szCs w:val="24"/>
          <w:lang w:eastAsia="zh-CN"/>
        </w:rPr>
        <w:t>项目实施方案和</w:t>
      </w:r>
      <w:r>
        <w:rPr>
          <w:rFonts w:ascii="宋体" w:hAnsi="宋体" w:eastAsia="宋体" w:cs="宋体"/>
          <w:spacing w:val="0"/>
          <w:sz w:val="24"/>
          <w:szCs w:val="24"/>
        </w:rPr>
        <w:t>设计文件通过相关主管部门的批复）。</w:t>
      </w:r>
    </w:p>
    <w:p w14:paraId="41450C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57DFF3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258DC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color w:val="0000FF"/>
          <w:spacing w:val="0"/>
          <w:sz w:val="24"/>
          <w:szCs w:val="24"/>
          <w:lang w:val="en-US" w:eastAsia="zh-CN"/>
        </w:rPr>
      </w:pPr>
      <w:r>
        <w:rPr>
          <w:rFonts w:ascii="Times New Roman" w:hAnsi="Times New Roman" w:eastAsia="Times New Roman" w:cs="Times New Roman"/>
          <w:color w:val="auto"/>
          <w:spacing w:val="0"/>
          <w:sz w:val="24"/>
          <w:szCs w:val="24"/>
        </w:rPr>
        <w:t>2.2</w:t>
      </w:r>
      <w:r>
        <w:rPr>
          <w:rFonts w:ascii="Times New Roman" w:hAnsi="Times New Roman" w:eastAsia="Times New Roman" w:cs="Times New Roman"/>
          <w:color w:val="0000FF"/>
          <w:spacing w:val="0"/>
          <w:sz w:val="24"/>
          <w:szCs w:val="24"/>
        </w:rPr>
        <w:t xml:space="preserve"> </w:t>
      </w:r>
      <w:r>
        <w:rPr>
          <w:rFonts w:hint="eastAsia" w:ascii="Times New Roman" w:hAnsi="Times New Roman" w:eastAsia="宋体" w:cs="Times New Roman"/>
          <w:b/>
          <w:bCs/>
          <w:color w:val="0000FF"/>
          <w:spacing w:val="0"/>
          <w:sz w:val="24"/>
          <w:szCs w:val="24"/>
          <w:lang w:val="en-US" w:eastAsia="zh-CN"/>
        </w:rPr>
        <w:t>A包：</w:t>
      </w:r>
      <w:r>
        <w:rPr>
          <w:rFonts w:ascii="宋体" w:hAnsi="宋体" w:eastAsia="宋体" w:cs="宋体"/>
          <w:spacing w:val="0"/>
          <w:sz w:val="24"/>
          <w:szCs w:val="24"/>
        </w:rPr>
        <w:t>报价人具有建设行政主管部门核准颁发的工程勘察综合资质或工程勘察专业类 （工程测量）乙级及以上资质，同时具有公路行业（公路）专业乙级及以上资质且在有效期内</w:t>
      </w:r>
      <w:r>
        <w:rPr>
          <w:rFonts w:hint="eastAsia" w:ascii="宋体" w:hAnsi="宋体" w:eastAsia="宋体" w:cs="宋体"/>
          <w:spacing w:val="0"/>
          <w:sz w:val="24"/>
          <w:szCs w:val="24"/>
          <w:lang w:eastAsia="zh-CN"/>
        </w:rPr>
        <w:t>；</w:t>
      </w:r>
      <w:r>
        <w:rPr>
          <w:rFonts w:hint="eastAsia" w:ascii="Times New Roman" w:hAnsi="Times New Roman" w:eastAsia="宋体" w:cs="Times New Roman"/>
          <w:b/>
          <w:bCs/>
          <w:color w:val="0000FF"/>
          <w:spacing w:val="0"/>
          <w:sz w:val="24"/>
          <w:szCs w:val="24"/>
          <w:lang w:val="en-US" w:eastAsia="zh-CN"/>
        </w:rPr>
        <w:t>B包：</w:t>
      </w:r>
      <w:r>
        <w:rPr>
          <w:rFonts w:ascii="宋体" w:hAnsi="宋体" w:eastAsia="宋体" w:cs="宋体"/>
          <w:spacing w:val="0"/>
          <w:sz w:val="24"/>
          <w:szCs w:val="24"/>
        </w:rPr>
        <w:t>报价人具有建设行政主管部门核准颁发的工程勘察综合资质或工程勘察专业类 （工程测量）乙级及以上资质，同时具有公路行业（公路）专业</w:t>
      </w:r>
      <w:r>
        <w:rPr>
          <w:rFonts w:hint="eastAsia" w:ascii="宋体" w:hAnsi="宋体" w:eastAsia="宋体" w:cs="宋体"/>
          <w:b/>
          <w:bCs/>
          <w:spacing w:val="0"/>
          <w:sz w:val="24"/>
          <w:szCs w:val="24"/>
          <w:lang w:eastAsia="zh-CN"/>
        </w:rPr>
        <w:t>甲</w:t>
      </w:r>
      <w:r>
        <w:rPr>
          <w:rFonts w:ascii="宋体" w:hAnsi="宋体" w:eastAsia="宋体" w:cs="宋体"/>
          <w:b/>
          <w:bCs/>
          <w:spacing w:val="0"/>
          <w:sz w:val="24"/>
          <w:szCs w:val="24"/>
        </w:rPr>
        <w:t>级</w:t>
      </w:r>
      <w:r>
        <w:rPr>
          <w:rFonts w:ascii="宋体" w:hAnsi="宋体" w:eastAsia="宋体" w:cs="宋体"/>
          <w:spacing w:val="0"/>
          <w:sz w:val="24"/>
          <w:szCs w:val="24"/>
        </w:rPr>
        <w:t>及以上资质且在有效期内。</w:t>
      </w:r>
    </w:p>
    <w:p w14:paraId="19BEEE3C">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全国公路建设市场</w:t>
      </w:r>
      <w:r>
        <w:rPr>
          <w:rFonts w:hint="eastAsia" w:ascii="宋体" w:hAnsi="宋体" w:eastAsia="宋体" w:cs="宋体"/>
          <w:spacing w:val="0"/>
          <w:sz w:val="24"/>
          <w:szCs w:val="24"/>
          <w:lang w:val="en-US" w:eastAsia="zh-CN"/>
        </w:rPr>
        <w:t>监督</w:t>
      </w:r>
      <w:r>
        <w:rPr>
          <w:rFonts w:ascii="宋体" w:hAnsi="宋体" w:eastAsia="宋体" w:cs="宋体"/>
          <w:spacing w:val="0"/>
          <w:sz w:val="24"/>
          <w:szCs w:val="24"/>
        </w:rPr>
        <w:t>管理系统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7DCACE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15F448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41E142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2A8578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69DF6D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20</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24</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459EFD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27E758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20</w:t>
      </w:r>
      <w:r>
        <w:rPr>
          <w:rFonts w:ascii="宋体" w:hAnsi="宋体" w:eastAsia="宋体" w:cs="宋体"/>
          <w:spacing w:val="0"/>
          <w:sz w:val="24"/>
          <w:szCs w:val="24"/>
        </w:rPr>
        <w:t xml:space="preserve">日； </w:t>
      </w:r>
    </w:p>
    <w:p w14:paraId="06DE38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24</w:t>
      </w:r>
      <w:r>
        <w:rPr>
          <w:rFonts w:ascii="宋体" w:hAnsi="宋体" w:eastAsia="宋体" w:cs="宋体"/>
          <w:spacing w:val="0"/>
          <w:sz w:val="24"/>
          <w:szCs w:val="24"/>
        </w:rPr>
        <w:t>日</w:t>
      </w:r>
      <w:r>
        <w:rPr>
          <w:rFonts w:hint="eastAsia" w:ascii="宋体" w:hAnsi="宋体" w:eastAsia="宋体" w:cs="宋体"/>
          <w:spacing w:val="0"/>
          <w:sz w:val="24"/>
          <w:szCs w:val="24"/>
          <w:lang w:eastAsia="zh-CN"/>
        </w:rPr>
        <w:t>15:00</w:t>
      </w:r>
      <w:r>
        <w:rPr>
          <w:rFonts w:hint="eastAsia" w:ascii="宋体" w:hAnsi="宋体" w:eastAsia="宋体" w:cs="宋体"/>
          <w:spacing w:val="0"/>
          <w:sz w:val="24"/>
          <w:szCs w:val="24"/>
          <w:lang w:val="en-US" w:eastAsia="zh-CN"/>
        </w:rPr>
        <w:t>前</w:t>
      </w:r>
      <w:r>
        <w:rPr>
          <w:rFonts w:ascii="宋体" w:hAnsi="宋体" w:eastAsia="宋体" w:cs="宋体"/>
          <w:spacing w:val="0"/>
          <w:sz w:val="24"/>
          <w:szCs w:val="24"/>
        </w:rPr>
        <w:t>。</w:t>
      </w:r>
    </w:p>
    <w:p w14:paraId="134967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66C63D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color w:val="0000FF"/>
          <w:spacing w:val="0"/>
          <w:sz w:val="24"/>
          <w:szCs w:val="24"/>
          <w:u w:val="single" w:color="auto"/>
          <w:lang w:val="en-US" w:eastAsia="zh-CN"/>
        </w:rPr>
        <w:t>6月24</w:t>
      </w:r>
      <w:r>
        <w:rPr>
          <w:rFonts w:ascii="宋体" w:hAnsi="宋体" w:eastAsia="宋体" w:cs="宋体"/>
          <w:color w:val="0000FF"/>
          <w:spacing w:val="0"/>
          <w:sz w:val="24"/>
          <w:szCs w:val="24"/>
          <w:u w:val="single" w:color="auto"/>
        </w:rPr>
        <w:t>日</w:t>
      </w:r>
      <w:r>
        <w:rPr>
          <w:rFonts w:hint="eastAsia" w:ascii="宋体" w:hAnsi="宋体" w:eastAsia="宋体" w:cs="宋体"/>
          <w:spacing w:val="0"/>
          <w:sz w:val="24"/>
          <w:szCs w:val="24"/>
          <w:u w:val="single" w:color="auto"/>
          <w:lang w:eastAsia="zh-CN"/>
        </w:rPr>
        <w:t>15:00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2D749ED1">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五、采购人不承担报价人参加本次报价活动所发生的任何费用。采购人因故取消 或中止采购活动，报价人无条件服从，因报价活动产生的费用报价人自行负责。</w:t>
      </w:r>
    </w:p>
    <w:p w14:paraId="254CB908">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 xml:space="preserve">网站上发布中选结果，中选公示期为 </w:t>
      </w:r>
      <w:r>
        <w:rPr>
          <w:rFonts w:hint="eastAsia" w:ascii="宋体" w:hAnsi="宋体" w:eastAsia="宋体" w:cs="宋体"/>
          <w:b/>
          <w:bCs/>
          <w:spacing w:val="0"/>
          <w:sz w:val="24"/>
          <w:szCs w:val="24"/>
          <w:lang w:val="en-US" w:eastAsia="zh-CN"/>
        </w:rPr>
        <w:t>1个工作日</w:t>
      </w:r>
      <w:r>
        <w:rPr>
          <w:rFonts w:ascii="宋体" w:hAnsi="宋体" w:eastAsia="宋体" w:cs="宋体"/>
          <w:b/>
          <w:bCs/>
          <w:spacing w:val="0"/>
          <w:sz w:val="24"/>
          <w:szCs w:val="24"/>
        </w:rPr>
        <w:t>。</w:t>
      </w:r>
    </w:p>
    <w:p w14:paraId="6CD904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74844C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06AB25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pacing w:val="0"/>
          <w:sz w:val="24"/>
          <w:szCs w:val="24"/>
          <w:lang w:eastAsia="zh-CN"/>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6B0F5C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042A01CB">
      <w:pPr>
        <w:spacing w:before="91" w:line="220" w:lineRule="auto"/>
        <w:jc w:val="right"/>
        <w:outlineLvl w:val="0"/>
        <w:rPr>
          <w:rFonts w:hint="eastAsia" w:ascii="宋体" w:hAnsi="宋体" w:eastAsia="宋体" w:cs="宋体"/>
          <w:spacing w:val="0"/>
          <w:sz w:val="24"/>
          <w:szCs w:val="24"/>
          <w:lang w:val="en-US" w:eastAsia="zh-CN"/>
        </w:r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20日</w:t>
      </w:r>
    </w:p>
    <w:p w14:paraId="440A4062">
      <w:pPr>
        <w:spacing w:before="91" w:line="220" w:lineRule="auto"/>
        <w:jc w:val="center"/>
        <w:outlineLvl w:val="0"/>
        <w:rPr>
          <w:rFonts w:hint="eastAsia" w:ascii="宋体" w:hAnsi="宋体" w:eastAsia="宋体" w:cs="宋体"/>
          <w:spacing w:val="0"/>
          <w:sz w:val="24"/>
          <w:szCs w:val="24"/>
          <w:lang w:val="en-US" w:eastAsia="zh-CN"/>
        </w:rPr>
      </w:pPr>
    </w:p>
    <w:p w14:paraId="3B9B1E1D">
      <w:pPr>
        <w:spacing w:before="91" w:line="220" w:lineRule="auto"/>
        <w:jc w:val="center"/>
        <w:outlineLvl w:val="0"/>
        <w:rPr>
          <w:rFonts w:hint="eastAsia" w:ascii="宋体" w:hAnsi="宋体" w:eastAsia="宋体" w:cs="宋体"/>
          <w:spacing w:val="0"/>
          <w:sz w:val="24"/>
          <w:szCs w:val="24"/>
          <w:lang w:val="en-US" w:eastAsia="zh-CN"/>
        </w:rPr>
      </w:pPr>
    </w:p>
    <w:p w14:paraId="12D7F5C2">
      <w:pPr>
        <w:spacing w:before="91" w:line="220" w:lineRule="auto"/>
        <w:jc w:val="center"/>
        <w:outlineLvl w:val="0"/>
        <w:rPr>
          <w:rFonts w:hint="eastAsia" w:ascii="宋体" w:hAnsi="宋体" w:eastAsia="宋体" w:cs="宋体"/>
          <w:spacing w:val="0"/>
          <w:sz w:val="24"/>
          <w:szCs w:val="24"/>
          <w:lang w:val="en-US" w:eastAsia="zh-CN"/>
        </w:rPr>
      </w:pP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3"/>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一、项目概况</w:t>
      </w:r>
    </w:p>
    <w:p w14:paraId="2F6D1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宋体" w:hAnsi="宋体" w:eastAsia="宋体" w:cs="宋体"/>
          <w:color w:val="auto"/>
          <w:spacing w:val="15"/>
          <w:sz w:val="24"/>
          <w:szCs w:val="24"/>
          <w:highlight w:val="none"/>
          <w:lang w:eastAsia="zh-CN"/>
        </w:rPr>
      </w:pPr>
      <w:bookmarkStart w:id="9" w:name="_Toc1611"/>
      <w:r>
        <w:rPr>
          <w:rFonts w:hint="eastAsia" w:ascii="宋体" w:hAnsi="宋体" w:eastAsia="宋体" w:cs="宋体"/>
          <w:color w:val="auto"/>
          <w:spacing w:val="15"/>
          <w:sz w:val="24"/>
          <w:szCs w:val="24"/>
          <w:highlight w:val="none"/>
          <w:lang w:eastAsia="zh-CN"/>
        </w:rPr>
        <w:t>本项目位于许昌市建安区境，</w:t>
      </w:r>
      <w:bookmarkEnd w:id="9"/>
      <w:r>
        <w:rPr>
          <w:rFonts w:hint="eastAsia" w:ascii="宋体" w:hAnsi="宋体" w:eastAsia="宋体" w:cs="宋体"/>
          <w:color w:val="auto"/>
          <w:spacing w:val="15"/>
          <w:sz w:val="24"/>
          <w:szCs w:val="24"/>
          <w:highlight w:val="none"/>
          <w:lang w:val="en-US" w:eastAsia="zh-CN"/>
        </w:rPr>
        <w:t>起点位于国道240线</w:t>
      </w:r>
      <w:bookmarkStart w:id="12" w:name="_GoBack"/>
      <w:bookmarkEnd w:id="12"/>
      <w:r>
        <w:rPr>
          <w:rFonts w:hint="eastAsia" w:ascii="宋体" w:hAnsi="宋体" w:eastAsia="宋体" w:cs="宋体"/>
          <w:color w:val="auto"/>
          <w:spacing w:val="15"/>
          <w:sz w:val="24"/>
          <w:szCs w:val="24"/>
          <w:highlight w:val="none"/>
          <w:lang w:val="en-US" w:eastAsia="zh-CN"/>
        </w:rPr>
        <w:t>许昌市西环路与G311线（许南路）交叉口，起点桩号为K798+748，斜向东南经罗庄村、老户陈村、长村张、塘坊李村、高庄村，终于三桥村，终点桩号为K805+954，路线全长7.206公里。</w:t>
      </w:r>
      <w:r>
        <w:rPr>
          <w:rFonts w:hint="eastAsia" w:ascii="宋体" w:hAnsi="宋体" w:eastAsia="宋体" w:cs="宋体"/>
          <w:color w:val="auto"/>
          <w:spacing w:val="15"/>
          <w:sz w:val="24"/>
          <w:szCs w:val="24"/>
          <w:highlight w:val="none"/>
          <w:lang w:eastAsia="zh-CN"/>
        </w:rPr>
        <w:t>该路段现状为一级公路，沥青混凝土路面，本次计划对原路病害进行处理，重新铺装沥青混凝土路面。本次采购内容</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项目的实施方案编制（含项目概算）、实施路段的勘察设计、施工图设计编制（含项目预算）及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0"/>
          <w:sz w:val="24"/>
          <w:szCs w:val="24"/>
          <w:lang w:eastAsia="zh-CN"/>
        </w:rPr>
        <w:t>。</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二、项目清单</w:t>
      </w:r>
    </w:p>
    <w:p w14:paraId="1F4F0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snapToGrid w:val="0"/>
          <w:color w:val="auto"/>
          <w:spacing w:val="0"/>
          <w:kern w:val="0"/>
          <w:sz w:val="24"/>
          <w:szCs w:val="24"/>
          <w:highlight w:val="none"/>
          <w:lang w:val="en-US" w:eastAsia="zh-CN" w:bidi="ar-SA"/>
        </w:rPr>
        <w:t>国道240线</w:t>
      </w:r>
      <w:r>
        <w:rPr>
          <w:rFonts w:hint="eastAsia" w:ascii="宋体" w:hAnsi="宋体" w:eastAsia="宋体" w:cs="宋体"/>
          <w:color w:val="auto"/>
          <w:spacing w:val="15"/>
          <w:sz w:val="24"/>
          <w:szCs w:val="24"/>
          <w:highlight w:val="none"/>
          <w:lang w:val="en-US" w:eastAsia="zh-CN"/>
        </w:rPr>
        <w:t>K798+748</w:t>
      </w:r>
      <w:r>
        <w:rPr>
          <w:rFonts w:hint="eastAsia" w:ascii="宋体" w:hAnsi="宋体" w:eastAsia="宋体" w:cs="宋体"/>
          <w:snapToGrid w:val="0"/>
          <w:color w:val="auto"/>
          <w:spacing w:val="0"/>
          <w:kern w:val="0"/>
          <w:sz w:val="24"/>
          <w:szCs w:val="24"/>
          <w:highlight w:val="none"/>
          <w:lang w:val="en-US" w:eastAsia="zh-CN" w:bidi="ar-SA"/>
        </w:rPr>
        <w:t>至</w:t>
      </w:r>
      <w:r>
        <w:rPr>
          <w:rFonts w:hint="eastAsia" w:ascii="宋体" w:hAnsi="宋体" w:eastAsia="宋体" w:cs="宋体"/>
          <w:color w:val="auto"/>
          <w:spacing w:val="15"/>
          <w:sz w:val="24"/>
          <w:szCs w:val="24"/>
          <w:highlight w:val="none"/>
          <w:lang w:val="en-US" w:eastAsia="zh-CN"/>
        </w:rPr>
        <w:t>K805+954</w:t>
      </w:r>
      <w:r>
        <w:rPr>
          <w:rFonts w:hint="eastAsia" w:ascii="宋体" w:hAnsi="宋体" w:eastAsia="宋体" w:cs="宋体"/>
          <w:color w:val="auto"/>
          <w:spacing w:val="0"/>
          <w:sz w:val="24"/>
          <w:szCs w:val="24"/>
          <w:highlight w:val="none"/>
          <w:lang w:eastAsia="zh-CN"/>
        </w:rPr>
        <w:t>段</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技术标准（以项目实施时的最新实施版</w:t>
      </w:r>
      <w:r>
        <w:rPr>
          <w:rFonts w:ascii="宋体" w:hAnsi="宋体" w:eastAsia="宋体" w:cs="宋体"/>
          <w:color w:val="auto"/>
          <w:spacing w:val="-2"/>
          <w:sz w:val="24"/>
          <w:szCs w:val="24"/>
          <w:highlight w:val="none"/>
        </w:rPr>
        <w:t>为准）</w:t>
      </w:r>
    </w:p>
    <w:p w14:paraId="500D7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color w:val="auto"/>
          <w:spacing w:val="15"/>
          <w:sz w:val="24"/>
          <w:szCs w:val="24"/>
          <w:highlight w:val="none"/>
        </w:rPr>
      </w:pPr>
      <w:r>
        <w:rPr>
          <w:rFonts w:ascii="宋体" w:hAnsi="宋体" w:eastAsia="宋体" w:cs="宋体"/>
          <w:spacing w:val="15"/>
          <w:sz w:val="24"/>
          <w:szCs w:val="24"/>
        </w:rPr>
        <w:t>本工程的勘察设计过程和成果必须符合国家有关工程建设标准强制性条文和交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公路勘察设计方面现行的标准、规范、规程、定额、办法、示例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勘察设计方面的文件、规定。</w:t>
      </w:r>
    </w:p>
    <w:p w14:paraId="44A4EE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设计人在勘察设计工作中使用或参考上述标准、规范以外的技术标准、规范时，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规范进行勘察设计。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8"/>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6E5F7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项目的实施方案编制（含项目概算）、实施路段的勘察设计、施工图设计编制（含项目预算）及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0"/>
          <w:sz w:val="24"/>
          <w:szCs w:val="24"/>
          <w:lang w:eastAsia="zh-CN"/>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项目实施路段的实施方案（含项目概算）、</w:t>
      </w:r>
      <w:r>
        <w:rPr>
          <w:rFonts w:ascii="宋体" w:hAnsi="宋体" w:eastAsia="宋体" w:cs="宋体"/>
          <w:spacing w:val="11"/>
          <w:sz w:val="24"/>
          <w:szCs w:val="24"/>
        </w:rPr>
        <w:t>施工图设计（含</w:t>
      </w:r>
      <w:r>
        <w:rPr>
          <w:rFonts w:hint="eastAsia" w:ascii="宋体" w:hAnsi="宋体" w:eastAsia="宋体" w:cs="宋体"/>
          <w:spacing w:val="11"/>
          <w:sz w:val="24"/>
          <w:szCs w:val="24"/>
          <w:lang w:eastAsia="zh-CN"/>
        </w:rPr>
        <w:t>项目</w:t>
      </w:r>
      <w:r>
        <w:rPr>
          <w:rFonts w:ascii="宋体" w:hAnsi="宋体" w:eastAsia="宋体" w:cs="宋体"/>
          <w:spacing w:val="11"/>
          <w:sz w:val="24"/>
          <w:szCs w:val="24"/>
        </w:rPr>
        <w:t>预算）</w:t>
      </w:r>
      <w:r>
        <w:rPr>
          <w:rFonts w:ascii="宋体" w:hAnsi="宋体" w:eastAsia="宋体" w:cs="宋体"/>
          <w:spacing w:val="1"/>
          <w:sz w:val="24"/>
          <w:szCs w:val="24"/>
        </w:rPr>
        <w:t>印刷装订成册，并</w:t>
      </w:r>
      <w:r>
        <w:rPr>
          <w:rFonts w:hint="eastAsia" w:ascii="宋体" w:hAnsi="宋体" w:eastAsia="宋体" w:cs="宋体"/>
          <w:spacing w:val="1"/>
          <w:sz w:val="24"/>
          <w:szCs w:val="24"/>
          <w:lang w:eastAsia="zh-CN"/>
        </w:rPr>
        <w:t>分别</w:t>
      </w:r>
      <w:r>
        <w:rPr>
          <w:rFonts w:ascii="宋体" w:hAnsi="宋体" w:eastAsia="宋体" w:cs="宋体"/>
          <w:spacing w:val="1"/>
          <w:sz w:val="24"/>
          <w:szCs w:val="24"/>
        </w:rPr>
        <w:t>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highlight w:val="none"/>
        </w:rPr>
        <w:t>80</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项目完工后支付项目合同金额的</w:t>
      </w:r>
      <w:r>
        <w:rPr>
          <w:rFonts w:ascii="Calibri" w:hAnsi="Calibri" w:eastAsia="Calibri" w:cs="Calibri"/>
          <w:spacing w:val="-2"/>
          <w:sz w:val="24"/>
          <w:szCs w:val="24"/>
          <w:highlight w:val="none"/>
        </w:rPr>
        <w:t>20</w:t>
      </w:r>
      <w:r>
        <w:rPr>
          <w:rFonts w:ascii="宋体" w:hAnsi="宋体" w:eastAsia="宋体" w:cs="宋体"/>
          <w:spacing w:val="-2"/>
          <w:sz w:val="24"/>
          <w:szCs w:val="24"/>
          <w:highlight w:val="none"/>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0"/>
          <w:sz w:val="24"/>
          <w:szCs w:val="24"/>
          <w:highlight w:val="none"/>
          <w:u w:val="none"/>
          <w:lang w:eastAsia="zh-CN"/>
        </w:rPr>
        <w:t>以计算书（后附）核算费用的</w:t>
      </w:r>
      <w:r>
        <w:rPr>
          <w:rFonts w:hint="eastAsia" w:ascii="宋体" w:hAnsi="宋体" w:eastAsia="宋体" w:cs="宋体"/>
          <w:spacing w:val="0"/>
          <w:sz w:val="24"/>
          <w:szCs w:val="24"/>
          <w:highlight w:val="none"/>
          <w:u w:val="single"/>
          <w:lang w:val="en-US" w:eastAsia="zh-CN"/>
        </w:rPr>
        <w:t>100</w:t>
      </w:r>
      <w:r>
        <w:rPr>
          <w:rFonts w:hint="eastAsia" w:ascii="宋体" w:hAnsi="宋体" w:eastAsia="宋体" w:cs="宋体"/>
          <w:spacing w:val="0"/>
          <w:sz w:val="24"/>
          <w:szCs w:val="24"/>
          <w:highlight w:val="none"/>
          <w:u w:val="none"/>
          <w:lang w:val="en-US" w:eastAsia="zh-CN"/>
        </w:rPr>
        <w:t>%为最高限价</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w:t>
      </w:r>
      <w:r>
        <w:rPr>
          <w:rFonts w:hint="eastAsia" w:ascii="宋体" w:hAnsi="宋体" w:eastAsia="宋体" w:cs="宋体"/>
          <w:spacing w:val="0"/>
          <w:sz w:val="24"/>
          <w:szCs w:val="24"/>
          <w:highlight w:val="none"/>
          <w:u w:val="none"/>
          <w:lang w:eastAsia="zh-CN"/>
        </w:rPr>
        <w:t>计算书（后附）核算费用</w:t>
      </w:r>
      <w:r>
        <w:rPr>
          <w:rFonts w:hint="eastAsia" w:ascii="宋体" w:hAnsi="宋体" w:eastAsia="宋体" w:cs="宋体"/>
          <w:sz w:val="24"/>
          <w:szCs w:val="24"/>
          <w:lang w:eastAsia="zh-CN"/>
        </w:rPr>
        <w:t>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宋体" w:hAnsi="宋体" w:eastAsia="宋体" w:cs="宋体"/>
          <w:b/>
          <w:bCs/>
          <w:spacing w:val="13"/>
          <w:sz w:val="24"/>
          <w:szCs w:val="24"/>
          <w:lang w:eastAsia="zh-CN"/>
        </w:rPr>
        <w:t>×</w:t>
      </w:r>
      <w:r>
        <w:rPr>
          <w:rFonts w:hint="eastAsia" w:ascii="宋体" w:hAnsi="宋体" w:eastAsia="宋体" w:cs="宋体"/>
          <w:b/>
          <w:bCs/>
          <w:spacing w:val="13"/>
          <w:sz w:val="24"/>
          <w:szCs w:val="24"/>
          <w:lang w:eastAsia="zh-CN"/>
        </w:rPr>
        <w:t>中标费率</w:t>
      </w:r>
      <w:r>
        <w:rPr>
          <w:rFonts w:hint="eastAsia" w:ascii="宋体" w:hAnsi="宋体" w:eastAsia="宋体" w:cs="宋体"/>
          <w:sz w:val="24"/>
          <w:szCs w:val="24"/>
          <w:lang w:eastAsia="zh-CN"/>
        </w:rPr>
        <w:t>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hint="eastAsia" w:ascii="宋体" w:hAnsi="宋体" w:eastAsia="宋体" w:cs="宋体"/>
          <w:spacing w:val="0"/>
          <w:sz w:val="24"/>
          <w:szCs w:val="24"/>
          <w:lang w:eastAsia="zh-CN"/>
        </w:rPr>
        <w:t>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9"/>
          <w:sz w:val="24"/>
          <w:szCs w:val="24"/>
          <w:lang w:eastAsia="zh-CN"/>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eastAsia="zh-CN"/>
        </w:rPr>
        <w:t>实施方案和施工图设计</w:t>
      </w:r>
      <w:r>
        <w:rPr>
          <w:rFonts w:ascii="宋体" w:hAnsi="宋体" w:eastAsia="宋体" w:cs="宋体"/>
          <w:spacing w:val="-1"/>
          <w:sz w:val="24"/>
          <w:szCs w:val="24"/>
        </w:rPr>
        <w:t>文件通过相关主管部门评审、批复，并能有效指导现场施工。</w:t>
      </w:r>
    </w:p>
    <w:p w14:paraId="4AA6EF43">
      <w:pPr>
        <w:spacing w:line="220" w:lineRule="auto"/>
        <w:rPr>
          <w:rFonts w:ascii="宋体" w:hAnsi="宋体" w:eastAsia="宋体" w:cs="宋体"/>
          <w:sz w:val="24"/>
          <w:szCs w:val="24"/>
        </w:rPr>
        <w:sectPr>
          <w:footerReference r:id="rId6"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3"/>
        <w:spacing w:line="257" w:lineRule="auto"/>
      </w:pPr>
    </w:p>
    <w:p w14:paraId="11BEC77D">
      <w:pPr>
        <w:pStyle w:val="3"/>
        <w:spacing w:line="258" w:lineRule="auto"/>
      </w:pPr>
    </w:p>
    <w:p w14:paraId="383B79F4">
      <w:pPr>
        <w:pStyle w:val="3"/>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7" w:type="default"/>
          <w:pgSz w:w="11906" w:h="16839"/>
          <w:pgMar w:top="1431" w:right="1439" w:bottom="1157" w:left="1447" w:header="0" w:footer="992" w:gutter="0"/>
          <w:cols w:space="720" w:num="1"/>
        </w:sectPr>
      </w:pPr>
    </w:p>
    <w:p w14:paraId="42B2851E">
      <w:pPr>
        <w:pStyle w:val="3"/>
        <w:spacing w:line="245" w:lineRule="auto"/>
      </w:pPr>
    </w:p>
    <w:p w14:paraId="3098CD27">
      <w:pPr>
        <w:spacing w:before="91" w:line="219" w:lineRule="auto"/>
        <w:ind w:left="2840"/>
        <w:rPr>
          <w:rFonts w:ascii="宋体" w:hAnsi="宋体" w:eastAsia="宋体" w:cs="宋体"/>
          <w:sz w:val="28"/>
          <w:szCs w:val="28"/>
        </w:rPr>
      </w:pPr>
      <w:bookmarkStart w:id="10" w:name="bookmark6"/>
      <w:bookmarkEnd w:id="10"/>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3"/>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hint="eastAsia" w:ascii="宋体" w:hAnsi="宋体" w:eastAsia="宋体" w:cs="宋体"/>
          <w:b/>
          <w:bCs/>
          <w:spacing w:val="-32"/>
          <w:sz w:val="24"/>
          <w:szCs w:val="24"/>
          <w:lang w:eastAsia="zh-CN"/>
        </w:rPr>
        <w:t>。</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rPr>
        <w:t>外包封</w:t>
      </w:r>
      <w:r>
        <w:rPr>
          <w:rFonts w:ascii="宋体" w:hAnsi="宋体" w:eastAsia="宋体" w:cs="宋体"/>
          <w:b/>
          <w:bCs/>
          <w:spacing w:val="-6"/>
          <w:sz w:val="24"/>
          <w:szCs w:val="24"/>
        </w:rPr>
        <w:t>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30AA1D18">
      <w:pPr>
        <w:spacing w:before="184" w:line="346" w:lineRule="auto"/>
        <w:ind w:left="16" w:right="237" w:firstLine="479"/>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8"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9" w:type="default"/>
          <w:pgSz w:w="11906" w:h="16839"/>
          <w:pgMar w:top="1426" w:right="1785" w:bottom="1157" w:left="1785" w:header="0" w:footer="992" w:gutter="0"/>
          <w:cols w:space="720" w:num="1"/>
        </w:sectPr>
      </w:pPr>
    </w:p>
    <w:p w14:paraId="6E6B31D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54EB8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5"/>
          <w:sz w:val="24"/>
          <w:szCs w:val="24"/>
        </w:rPr>
      </w:pPr>
      <w:r>
        <w:rPr>
          <w:rFonts w:hint="eastAsia" w:ascii="宋体" w:hAnsi="宋体" w:eastAsia="宋体" w:cs="宋体"/>
          <w:b/>
          <w:bCs/>
          <w:spacing w:val="-5"/>
          <w:sz w:val="28"/>
          <w:szCs w:val="28"/>
          <w:lang w:eastAsia="zh-CN"/>
        </w:rPr>
        <w:t>计算书</w:t>
      </w:r>
    </w:p>
    <w:p w14:paraId="5C875486">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一、实施方案编制费</w:t>
      </w:r>
    </w:p>
    <w:p w14:paraId="0055B1EC">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根据关于转发《国家计委关于印发建设项目前期工作咨询收费暂行规定的通知》的通知（豫价房字[1999]337号）、《国家计委关于印发建设项目前期工作咨询收费暂行规定的通知》（计价格[1999]1283号）</w:t>
      </w:r>
      <w:r>
        <w:rPr>
          <w:rFonts w:hint="eastAsia" w:ascii="宋体" w:hAnsi="宋体" w:eastAsia="宋体" w:cs="宋体"/>
          <w:color w:val="000000"/>
          <w:sz w:val="24"/>
          <w:szCs w:val="24"/>
          <w:lang w:eastAsia="zh-CN"/>
        </w:rPr>
        <w:t>。采用内插法计算项目实施方案费用</w:t>
      </w:r>
      <w:r>
        <w:rPr>
          <w:rFonts w:hint="eastAsia" w:ascii="宋体" w:hAnsi="宋体" w:eastAsia="宋体" w:cs="宋体"/>
          <w:color w:val="000000"/>
          <w:sz w:val="24"/>
          <w:szCs w:val="24"/>
          <w:lang w:val="en-US" w:eastAsia="zh-CN"/>
        </w:rPr>
        <w:t>A:</w:t>
      </w:r>
    </w:p>
    <w:p w14:paraId="757D8FC7">
      <w:pPr>
        <w:jc w:val="center"/>
        <w:rPr>
          <w:rFonts w:hint="eastAsia"/>
          <w:lang w:eastAsia="zh-CN"/>
        </w:rPr>
      </w:pPr>
      <w:r>
        <w:rPr>
          <w:b/>
          <w:bCs/>
          <w:position w:val="-24"/>
          <w:sz w:val="28"/>
          <w:szCs w:val="28"/>
        </w:rPr>
        <w:object>
          <v:shape id="_x0000_i1027" o:spt="75" alt="" type="#_x0000_t75" style="height:35.2pt;width:198.8pt;" o:ole="t" filled="f" o:preferrelative="t" stroked="f" coordsize="21600,21600">
            <v:path/>
            <v:fill on="f" focussize="0,0"/>
            <v:stroke on="f"/>
            <v:imagedata r:id="rId19" o:title=""/>
            <o:lock v:ext="edit" aspectratio="t"/>
            <w10:wrap type="none"/>
            <w10:anchorlock/>
          </v:shape>
          <o:OLEObject Type="Embed" ProgID="Equation.3" ShapeID="_x0000_i1027" DrawAspect="Content" ObjectID="_1468075725" r:id="rId18">
            <o:LockedField>false</o:LockedField>
          </o:OLEObject>
        </w:object>
      </w:r>
    </w:p>
    <w:p w14:paraId="16300ECD">
      <w:pPr>
        <w:pStyle w:val="5"/>
        <w:keepNext w:val="0"/>
        <w:keepLines w:val="0"/>
        <w:pageBreakBefore w:val="0"/>
        <w:widowControl/>
        <w:numPr>
          <w:ilvl w:val="0"/>
          <w:numId w:val="1"/>
        </w:numPr>
        <w:kinsoku w:val="0"/>
        <w:wordWrap/>
        <w:overflowPunct/>
        <w:topLinePunct w:val="0"/>
        <w:autoSpaceDE w:val="0"/>
        <w:autoSpaceDN w:val="0"/>
        <w:bidi w:val="0"/>
        <w:adjustRightInd w:val="0"/>
        <w:snapToGrid/>
        <w:spacing w:line="360" w:lineRule="auto"/>
        <w:ind w:left="0" w:leftChars="0" w:firstLine="482" w:firstLineChars="200"/>
        <w:textAlignment w:val="baseline"/>
        <w:rPr>
          <w:rFonts w:hint="eastAsia"/>
          <w:lang w:eastAsia="zh-CN"/>
        </w:rPr>
      </w:pPr>
      <w:r>
        <w:rPr>
          <w:rFonts w:hint="eastAsia" w:ascii="宋体" w:hAnsi="宋体" w:eastAsia="宋体" w:cs="宋体"/>
          <w:b/>
          <w:bCs/>
          <w:sz w:val="24"/>
          <w:szCs w:val="24"/>
          <w:lang w:val="en-US" w:eastAsia="zh-CN"/>
        </w:rPr>
        <w:t>勘察费</w:t>
      </w:r>
    </w:p>
    <w:p w14:paraId="3CE94AF4">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按《火电、长输管道、铁路、公路工程勘察复杂程度赋分表》表11.7-1查得，该项目属于Ⅱ类工程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级公路取费</w:t>
      </w:r>
      <w:r>
        <w:rPr>
          <w:rFonts w:hint="eastAsia" w:ascii="宋体" w:hAnsi="宋体" w:eastAsia="宋体" w:cs="宋体"/>
          <w:color w:val="000000"/>
          <w:sz w:val="24"/>
          <w:szCs w:val="24"/>
          <w:lang w:eastAsia="zh-CN"/>
        </w:rPr>
        <w:t>，查《公路工程勘察收费基价表》表14.3-1收费基价初测取</w:t>
      </w:r>
      <w:r>
        <w:rPr>
          <w:rFonts w:hint="eastAsia" w:ascii="宋体" w:hAnsi="宋体" w:eastAsia="宋体" w:cs="宋体"/>
          <w:color w:val="000000"/>
          <w:sz w:val="24"/>
          <w:szCs w:val="24"/>
          <w:lang w:val="en-US" w:eastAsia="zh-CN"/>
        </w:rPr>
        <w:t>2.20，定测取2.50</w:t>
      </w:r>
      <w:r>
        <w:rPr>
          <w:rFonts w:hint="eastAsia" w:ascii="宋体" w:hAnsi="宋体" w:eastAsia="宋体" w:cs="宋体"/>
          <w:color w:val="000000"/>
          <w:sz w:val="24"/>
          <w:szCs w:val="24"/>
          <w:lang w:eastAsia="zh-CN"/>
        </w:rPr>
        <w:t>；查《公路工程勘察收费附加调整系数表》表14.3-2一次定测附加系数</w:t>
      </w:r>
      <w:r>
        <w:rPr>
          <w:rFonts w:hint="eastAsia" w:ascii="宋体" w:hAnsi="宋体" w:eastAsia="宋体" w:cs="宋体"/>
          <w:color w:val="000000"/>
          <w:sz w:val="24"/>
          <w:szCs w:val="24"/>
          <w:lang w:val="en-US" w:eastAsia="zh-CN"/>
        </w:rPr>
        <w:t>0.8</w:t>
      </w:r>
      <w:r>
        <w:rPr>
          <w:rFonts w:hint="eastAsia" w:ascii="宋体" w:hAnsi="宋体" w:eastAsia="宋体" w:cs="宋体"/>
          <w:color w:val="000000"/>
          <w:sz w:val="24"/>
          <w:szCs w:val="24"/>
          <w:lang w:eastAsia="zh-CN"/>
        </w:rPr>
        <w:t>，长度</w:t>
      </w:r>
      <w:r>
        <w:rPr>
          <w:rFonts w:hint="eastAsia" w:ascii="宋体" w:hAnsi="宋体" w:eastAsia="宋体" w:cs="宋体"/>
          <w:color w:val="000000"/>
          <w:sz w:val="24"/>
          <w:szCs w:val="24"/>
          <w:lang w:val="en-US" w:eastAsia="zh-CN"/>
        </w:rPr>
        <w:t>30公里以下独立项目附加系数1.5，</w:t>
      </w:r>
      <w:r>
        <w:rPr>
          <w:rFonts w:hint="eastAsia" w:ascii="宋体" w:hAnsi="宋体" w:eastAsia="宋体" w:cs="宋体"/>
          <w:color w:val="000000"/>
          <w:sz w:val="24"/>
          <w:szCs w:val="24"/>
          <w:lang w:eastAsia="zh-CN"/>
        </w:rPr>
        <w:t>得出以下计算结果：</w:t>
      </w:r>
    </w:p>
    <w:p w14:paraId="5B1FB3A1">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工程勘察实物工作收费</w:t>
      </w:r>
      <w:r>
        <w:rPr>
          <w:rFonts w:hint="eastAsia" w:ascii="宋体" w:hAnsi="宋体" w:eastAsia="宋体" w:cs="宋体"/>
          <w:color w:val="000000"/>
          <w:sz w:val="24"/>
          <w:szCs w:val="24"/>
          <w:lang w:val="en-US" w:eastAsia="zh-CN"/>
        </w:rPr>
        <w:t>B</w:t>
      </w:r>
      <w:r>
        <w:rPr>
          <w:rFonts w:hint="eastAsia" w:ascii="宋体" w:hAnsi="宋体" w:eastAsia="宋体" w:cs="宋体"/>
          <w:color w:val="000000"/>
          <w:sz w:val="24"/>
          <w:szCs w:val="24"/>
        </w:rPr>
        <w:t>＝工程勘察实物工作收费基价×实物工作量×附加调整系数</w:t>
      </w:r>
    </w:p>
    <w:p w14:paraId="1F183D65">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24"/>
          <w:szCs w:val="24"/>
          <w:lang w:val="en-US" w:eastAsia="zh-CN"/>
        </w:rPr>
        <w:t xml:space="preserve"> B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2.20+2.50</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7.206</w:t>
      </w:r>
      <w:r>
        <w:rPr>
          <w:rFonts w:hint="eastAsia" w:ascii="宋体" w:hAnsi="宋体" w:eastAsia="宋体" w:cs="宋体"/>
          <w:b/>
          <w:bCs/>
          <w:color w:val="000000"/>
          <w:sz w:val="24"/>
          <w:szCs w:val="24"/>
        </w:rPr>
        <w:t>×（0.8+1.5-2+1）</w:t>
      </w:r>
    </w:p>
    <w:p w14:paraId="6A7C0E5C">
      <w:pPr>
        <w:pStyle w:val="5"/>
        <w:keepNext w:val="0"/>
        <w:keepLines w:val="0"/>
        <w:pageBreakBefore w:val="0"/>
        <w:widowControl/>
        <w:numPr>
          <w:ilvl w:val="0"/>
          <w:numId w:val="1"/>
        </w:numPr>
        <w:kinsoku w:val="0"/>
        <w:wordWrap/>
        <w:overflowPunct/>
        <w:topLinePunct w:val="0"/>
        <w:autoSpaceDE w:val="0"/>
        <w:autoSpaceDN w:val="0"/>
        <w:bidi w:val="0"/>
        <w:adjustRightInd w:val="0"/>
        <w:snapToGrid/>
        <w:spacing w:line="360" w:lineRule="auto"/>
        <w:ind w:left="0" w:leftChars="0"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设计费</w:t>
      </w:r>
    </w:p>
    <w:p w14:paraId="597410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根据《工程设计收费标准》总则查到以下计算公式：</w:t>
      </w:r>
    </w:p>
    <w:p w14:paraId="48179D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工程设计收费基准价＝基本设计收费＋其他设计收费</w:t>
      </w:r>
    </w:p>
    <w:p w14:paraId="48D3F0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基本设计收费＝工程设计收费基价×专业调整系数×工程复杂程度调整系数×附加调整系数。</w:t>
      </w:r>
    </w:p>
    <w:p w14:paraId="5CDA5E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根据附表一《工程设计收费基价表》采用内插法计算</w:t>
      </w:r>
      <w:r>
        <w:rPr>
          <w:rFonts w:hint="eastAsia" w:ascii="宋体" w:hAnsi="宋体" w:eastAsia="宋体" w:cs="宋体"/>
          <w:color w:val="000000"/>
          <w:sz w:val="24"/>
          <w:szCs w:val="24"/>
          <w:lang w:eastAsia="zh-CN"/>
        </w:rPr>
        <w:t>工程设计收费基价</w:t>
      </w:r>
      <w:r>
        <w:rPr>
          <w:rFonts w:hint="eastAsia" w:ascii="宋体" w:hAnsi="宋体" w:eastAsia="宋体" w:cs="宋体"/>
          <w:color w:val="000000"/>
          <w:sz w:val="24"/>
          <w:szCs w:val="24"/>
        </w:rPr>
        <w:t>：</w:t>
      </w:r>
    </w:p>
    <w:p w14:paraId="0BA493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sz w:val="24"/>
          <w:szCs w:val="24"/>
        </w:rPr>
      </w:pPr>
      <w:r>
        <w:rPr>
          <w:rFonts w:hint="eastAsia" w:ascii="宋体" w:hAnsi="宋体" w:eastAsia="宋体" w:cs="宋体"/>
          <w:position w:val="-24"/>
          <w:sz w:val="24"/>
          <w:szCs w:val="24"/>
        </w:rPr>
        <w:object>
          <v:shape id="_x0000_i1026" o:spt="75" type="#_x0000_t75" style="height:32.85pt;width:151.8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p w14:paraId="74B2F8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rPr>
        <w:t>、根据附表二《工程设计收费专业调整系数表》查得，</w:t>
      </w:r>
      <w:r>
        <w:rPr>
          <w:rFonts w:hint="eastAsia" w:ascii="宋体" w:hAnsi="宋体" w:eastAsia="宋体" w:cs="宋体"/>
          <w:sz w:val="24"/>
          <w:szCs w:val="24"/>
          <w:lang w:val="en-US" w:eastAsia="zh-CN"/>
        </w:rPr>
        <w:t>公路、城市道路</w:t>
      </w:r>
      <w:r>
        <w:rPr>
          <w:rFonts w:hint="eastAsia" w:ascii="宋体" w:hAnsi="宋体" w:eastAsia="宋体" w:cs="宋体"/>
          <w:sz w:val="24"/>
          <w:szCs w:val="24"/>
        </w:rPr>
        <w:t>工程专业调整系数为</w:t>
      </w:r>
      <w:r>
        <w:rPr>
          <w:rFonts w:hint="eastAsia" w:ascii="宋体" w:hAnsi="宋体" w:eastAsia="宋体" w:cs="宋体"/>
          <w:sz w:val="24"/>
          <w:szCs w:val="24"/>
          <w:lang w:val="en-US" w:eastAsia="zh-CN"/>
        </w:rPr>
        <w:t>0.9</w:t>
      </w:r>
      <w:r>
        <w:rPr>
          <w:rFonts w:hint="eastAsia" w:ascii="宋体" w:hAnsi="宋体" w:eastAsia="宋体" w:cs="宋体"/>
          <w:sz w:val="24"/>
          <w:szCs w:val="24"/>
        </w:rPr>
        <w:t>；根据《工程设计收费标准》总则1.0.9条查到，工程复杂程度调整系数为复杂（Ⅲ级）1.</w:t>
      </w:r>
      <w:r>
        <w:rPr>
          <w:rFonts w:hint="eastAsia" w:ascii="宋体" w:hAnsi="宋体" w:eastAsia="宋体" w:cs="宋体"/>
          <w:sz w:val="24"/>
          <w:szCs w:val="24"/>
          <w:highlight w:val="none"/>
          <w:lang w:val="en-US" w:eastAsia="zh-CN"/>
        </w:rPr>
        <w:t>15。</w:t>
      </w:r>
    </w:p>
    <w:p w14:paraId="37E839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eastAsia="zh-CN"/>
        </w:rPr>
        <w:t>费</w:t>
      </w:r>
      <w:r>
        <w:rPr>
          <w:rFonts w:hint="eastAsia" w:ascii="宋体" w:hAnsi="宋体" w:eastAsia="宋体" w:cs="宋体"/>
          <w:sz w:val="24"/>
          <w:szCs w:val="24"/>
          <w:highlight w:val="none"/>
        </w:rPr>
        <w:t>=工程设计收费基价×专业调整系数×工程复杂程度调整系数</w:t>
      </w:r>
    </w:p>
    <w:p w14:paraId="5E74896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设计费C=C</w:t>
      </w:r>
      <w:r>
        <w:rPr>
          <w:rFonts w:hint="eastAsia" w:ascii="宋体" w:hAnsi="宋体" w:eastAsia="宋体" w:cs="宋体"/>
          <w:b/>
          <w:bCs/>
          <w:sz w:val="30"/>
          <w:szCs w:val="30"/>
          <w:highlight w:val="none"/>
          <w:vertAlign w:val="subscript"/>
          <w:lang w:val="en-US" w:eastAsia="zh-CN"/>
        </w:rPr>
        <w:t>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0.9</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15</w:t>
      </w:r>
    </w:p>
    <w:p w14:paraId="4C280ED6">
      <w:pPr>
        <w:ind w:firstLine="300" w:firstLineChars="100"/>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总费用=A×0.3+B×0.4+C×0.48</w:t>
      </w:r>
    </w:p>
    <w:p w14:paraId="44ED58FB"/>
    <w:p w14:paraId="5022687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5"/>
          <w:sz w:val="24"/>
          <w:szCs w:val="24"/>
          <w:lang w:val="en-US" w:eastAsia="zh-CN"/>
        </w:rPr>
      </w:pPr>
      <w:r>
        <w:rPr>
          <w:rFonts w:ascii="宋体" w:hAnsi="宋体" w:eastAsia="宋体" w:cs="宋体"/>
          <w:spacing w:val="-5"/>
          <w:sz w:val="24"/>
          <w:szCs w:val="24"/>
        </w:rPr>
        <w:t>附件</w:t>
      </w:r>
      <w:r>
        <w:rPr>
          <w:rFonts w:hint="eastAsia" w:ascii="宋体" w:hAnsi="宋体" w:eastAsia="宋体" w:cs="宋体"/>
          <w:spacing w:val="-5"/>
          <w:sz w:val="24"/>
          <w:szCs w:val="24"/>
          <w:lang w:eastAsia="zh-CN"/>
        </w:rPr>
        <w:t>二</w:t>
      </w:r>
    </w:p>
    <w:p w14:paraId="6A356A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3B38AF4F">
      <w:pPr>
        <w:spacing w:before="38"/>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15"/>
          <w:sz w:val="24"/>
          <w:szCs w:val="24"/>
          <w:u w:val="single" w:color="auto"/>
          <w:lang w:val="en-US" w:eastAsia="zh-CN"/>
        </w:rPr>
        <w:t>许昌市2025年干线公路修复养护工程实施方案和施工图设计服务B包</w:t>
      </w:r>
    </w:p>
    <w:tbl>
      <w:tblPr>
        <w:tblStyle w:val="8"/>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center"/>
          </w:tcPr>
          <w:p w14:paraId="3B946DF1">
            <w:pPr>
              <w:spacing w:before="36" w:line="229" w:lineRule="auto"/>
              <w:ind w:left="110" w:right="105" w:hanging="1"/>
              <w:jc w:val="both"/>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center"/>
          </w:tcPr>
          <w:p w14:paraId="5FC3FDD7">
            <w:pPr>
              <w:spacing w:before="40" w:line="231" w:lineRule="auto"/>
              <w:ind w:left="121" w:right="105" w:hanging="12"/>
              <w:jc w:val="both"/>
              <w:rPr>
                <w:rFonts w:ascii="宋体" w:hAnsi="宋体" w:eastAsia="宋体" w:cs="宋体"/>
                <w:sz w:val="21"/>
                <w:szCs w:val="21"/>
              </w:rPr>
            </w:pPr>
            <w:r>
              <w:rPr>
                <w:rFonts w:ascii="宋体" w:hAnsi="宋体" w:eastAsia="宋体" w:cs="宋体"/>
                <w:sz w:val="21"/>
                <w:szCs w:val="21"/>
              </w:rPr>
              <w:t>报价人具有建设行政主管部门核准颁发的工程勘察综合资质或工程勘察专业类 （工程测量）乙级及以上资质，同时具有公路行业（公路）专业</w:t>
            </w:r>
            <w:r>
              <w:rPr>
                <w:rFonts w:hint="eastAsia" w:ascii="宋体" w:hAnsi="宋体" w:eastAsia="宋体" w:cs="宋体"/>
                <w:sz w:val="21"/>
                <w:szCs w:val="21"/>
                <w:lang w:eastAsia="zh-CN"/>
              </w:rPr>
              <w:t>甲</w:t>
            </w:r>
            <w:r>
              <w:rPr>
                <w:rFonts w:ascii="宋体" w:hAnsi="宋体" w:eastAsia="宋体" w:cs="宋体"/>
                <w:sz w:val="21"/>
                <w:szCs w:val="21"/>
              </w:rPr>
              <w:t>级及以上资质且在有效期内。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48749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555" w:type="dxa"/>
            <w:vAlign w:val="center"/>
          </w:tcPr>
          <w:p w14:paraId="168A987F">
            <w:pPr>
              <w:spacing w:before="78"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780" w:type="dxa"/>
            <w:vAlign w:val="center"/>
          </w:tcPr>
          <w:p w14:paraId="07723D65">
            <w:pPr>
              <w:spacing w:before="26" w:line="235" w:lineRule="auto"/>
              <w:ind w:left="113" w:right="105" w:hanging="2"/>
              <w:jc w:val="both"/>
              <w:rPr>
                <w:rFonts w:ascii="宋体" w:hAnsi="宋体" w:eastAsia="宋体" w:cs="宋体"/>
                <w:spacing w:val="-5"/>
                <w:sz w:val="21"/>
                <w:szCs w:val="21"/>
              </w:rPr>
            </w:pPr>
            <w:r>
              <w:rPr>
                <w:rFonts w:ascii="宋体" w:hAnsi="宋体" w:eastAsia="宋体" w:cs="宋体"/>
                <w:spacing w:val="-5"/>
                <w:sz w:val="21"/>
                <w:szCs w:val="21"/>
              </w:rPr>
              <w:t>报价人应进入交通运输部 “ 全国公路建设市场</w:t>
            </w:r>
            <w:r>
              <w:rPr>
                <w:rFonts w:hint="eastAsia" w:ascii="宋体" w:hAnsi="宋体" w:eastAsia="宋体" w:cs="宋体"/>
                <w:spacing w:val="-5"/>
                <w:sz w:val="21"/>
                <w:szCs w:val="21"/>
                <w:lang w:val="en-US" w:eastAsia="zh-CN"/>
              </w:rPr>
              <w:t>监督</w:t>
            </w:r>
            <w:r>
              <w:rPr>
                <w:rFonts w:ascii="宋体" w:hAnsi="宋体" w:eastAsia="宋体" w:cs="宋体"/>
                <w:spacing w:val="-5"/>
                <w:sz w:val="21"/>
                <w:szCs w:val="21"/>
              </w:rPr>
              <w:t>管理系统 ”中的公路工程设计资质企业名录，且投标人名称和资质 与该名录中的相应企业名称和资质完全一致。</w:t>
            </w:r>
            <w:r>
              <w:rPr>
                <w:rFonts w:hint="eastAsia" w:ascii="宋体" w:hAnsi="宋体" w:eastAsia="宋体" w:cs="宋体"/>
                <w:spacing w:val="-5"/>
                <w:sz w:val="21"/>
                <w:szCs w:val="21"/>
                <w:lang w:val="en-US" w:eastAsia="zh-CN"/>
              </w:rPr>
              <w:t xml:space="preserve">       </w:t>
            </w:r>
          </w:p>
        </w:tc>
        <w:tc>
          <w:tcPr>
            <w:tcW w:w="1185" w:type="dxa"/>
            <w:vAlign w:val="top"/>
          </w:tcPr>
          <w:p w14:paraId="40A145E6">
            <w:pPr>
              <w:rPr>
                <w:rFonts w:ascii="Arial"/>
                <w:sz w:val="21"/>
                <w:szCs w:val="21"/>
              </w:rPr>
            </w:pPr>
          </w:p>
        </w:tc>
        <w:tc>
          <w:tcPr>
            <w:tcW w:w="1185" w:type="dxa"/>
            <w:vAlign w:val="top"/>
          </w:tcPr>
          <w:p w14:paraId="6BADD2FF">
            <w:pPr>
              <w:rPr>
                <w:rFonts w:ascii="Arial"/>
                <w:sz w:val="21"/>
                <w:szCs w:val="21"/>
              </w:rPr>
            </w:pPr>
          </w:p>
        </w:tc>
        <w:tc>
          <w:tcPr>
            <w:tcW w:w="675" w:type="dxa"/>
            <w:vAlign w:val="top"/>
          </w:tcPr>
          <w:p w14:paraId="065FCAD2">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center"/>
          </w:tcPr>
          <w:p w14:paraId="148F14E6">
            <w:pPr>
              <w:spacing w:before="26" w:line="235" w:lineRule="auto"/>
              <w:ind w:left="113" w:right="105" w:hanging="2"/>
              <w:jc w:val="both"/>
              <w:rPr>
                <w:rFonts w:ascii="宋体" w:hAnsi="宋体" w:eastAsia="宋体" w:cs="宋体"/>
                <w:sz w:val="21"/>
                <w:szCs w:val="21"/>
              </w:rPr>
            </w:pPr>
            <w:r>
              <w:rPr>
                <w:rFonts w:ascii="宋体" w:hAnsi="宋体" w:eastAsia="宋体" w:cs="宋体"/>
                <w:sz w:val="21"/>
                <w:szCs w:val="21"/>
              </w:rPr>
              <w:t>参加本次采购活动前 3 年内在经营活动中没有重大违法记录。</w:t>
            </w:r>
          </w:p>
          <w:p w14:paraId="0BBD2BA5">
            <w:pPr>
              <w:spacing w:before="26" w:line="235" w:lineRule="auto"/>
              <w:ind w:left="113" w:right="105" w:hanging="2"/>
              <w:jc w:val="both"/>
              <w:rPr>
                <w:rFonts w:ascii="宋体" w:hAnsi="宋体" w:eastAsia="宋体" w:cs="宋体"/>
                <w:sz w:val="21"/>
                <w:szCs w:val="21"/>
              </w:rPr>
            </w:pP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3"/>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0"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15"/>
          <w:sz w:val="24"/>
          <w:szCs w:val="24"/>
          <w:lang w:eastAsia="zh-CN"/>
        </w:rPr>
        <w:t>：</w:t>
      </w:r>
      <w:r>
        <w:rPr>
          <w:rFonts w:hint="eastAsia" w:ascii="宋体" w:hAnsi="宋体" w:eastAsia="宋体" w:cs="宋体"/>
          <w:snapToGrid w:val="0"/>
          <w:color w:val="000000"/>
          <w:spacing w:val="0"/>
          <w:kern w:val="0"/>
          <w:sz w:val="24"/>
          <w:szCs w:val="24"/>
          <w:u w:val="single"/>
          <w:lang w:val="en-US" w:eastAsia="zh-CN" w:bidi="ar-SA"/>
        </w:rPr>
        <w:t>许昌市2025年干线公路修复养护工程实施方案和施工图设计服务B包</w:t>
      </w:r>
    </w:p>
    <w:p w14:paraId="501B17FC">
      <w:pPr>
        <w:spacing w:before="118"/>
      </w:pPr>
      <w:r>
        <w:rPr>
          <w:rFonts w:ascii="宋体" w:hAnsi="宋体" w:eastAsia="宋体" w:cs="宋体"/>
          <w:spacing w:val="-1"/>
          <w:sz w:val="24"/>
          <w:szCs w:val="24"/>
        </w:rPr>
        <w:t>最高限价：</w:t>
      </w:r>
      <w:r>
        <w:rPr>
          <w:rFonts w:hint="eastAsia" w:ascii="宋体" w:hAnsi="宋体" w:eastAsia="宋体" w:cs="宋体"/>
          <w:spacing w:val="0"/>
          <w:sz w:val="24"/>
          <w:szCs w:val="24"/>
          <w:highlight w:val="none"/>
          <w:u w:val="none"/>
          <w:lang w:eastAsia="zh-CN"/>
        </w:rPr>
        <w:t>以计算书（后附）核算费用的100%</w:t>
      </w:r>
    </w:p>
    <w:tbl>
      <w:tblPr>
        <w:tblStyle w:val="8"/>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firstLine="708" w:firstLineChars="300"/>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42EC95B">
            <w:pPr>
              <w:rPr>
                <w:rFonts w:ascii="Arial"/>
                <w:sz w:val="21"/>
              </w:rPr>
            </w:pPr>
          </w:p>
        </w:tc>
      </w:tr>
    </w:tbl>
    <w:p w14:paraId="429C135F">
      <w:pPr>
        <w:pStyle w:val="3"/>
      </w:pPr>
    </w:p>
    <w:p w14:paraId="7FF168BF">
      <w:pPr>
        <w:sectPr>
          <w:footerReference r:id="rId11"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3"/>
        <w:spacing w:line="242" w:lineRule="auto"/>
      </w:pPr>
    </w:p>
    <w:p w14:paraId="217C912D">
      <w:pPr>
        <w:pStyle w:val="3"/>
        <w:spacing w:line="242" w:lineRule="auto"/>
      </w:pPr>
    </w:p>
    <w:p w14:paraId="39D8AD0E">
      <w:pPr>
        <w:pStyle w:val="3"/>
        <w:spacing w:line="242" w:lineRule="auto"/>
      </w:pPr>
    </w:p>
    <w:p w14:paraId="5CF244D6">
      <w:pPr>
        <w:pStyle w:val="3"/>
        <w:spacing w:line="242" w:lineRule="auto"/>
      </w:pPr>
    </w:p>
    <w:p w14:paraId="7D44A561">
      <w:pPr>
        <w:pStyle w:val="3"/>
        <w:spacing w:line="242" w:lineRule="auto"/>
      </w:pPr>
    </w:p>
    <w:p w14:paraId="6296F4CB">
      <w:pPr>
        <w:pStyle w:val="3"/>
        <w:spacing w:line="242" w:lineRule="auto"/>
      </w:pPr>
    </w:p>
    <w:p w14:paraId="568E7469">
      <w:pPr>
        <w:pStyle w:val="3"/>
        <w:spacing w:line="243" w:lineRule="auto"/>
      </w:pPr>
    </w:p>
    <w:p w14:paraId="24E3174A">
      <w:pPr>
        <w:pStyle w:val="3"/>
        <w:spacing w:line="274"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许昌市2025年干线公路修复养护工程实施方案和</w:t>
      </w:r>
    </w:p>
    <w:p w14:paraId="073FAAC8">
      <w:pPr>
        <w:pStyle w:val="3"/>
        <w:spacing w:line="274" w:lineRule="auto"/>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施工图设计服务</w:t>
      </w:r>
    </w:p>
    <w:p w14:paraId="4740F461">
      <w:pPr>
        <w:pStyle w:val="3"/>
        <w:spacing w:line="274" w:lineRule="auto"/>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B包</w:t>
      </w: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3"/>
        <w:spacing w:line="241" w:lineRule="auto"/>
      </w:pPr>
    </w:p>
    <w:p w14:paraId="658EB990">
      <w:pPr>
        <w:pStyle w:val="3"/>
        <w:spacing w:line="241" w:lineRule="auto"/>
      </w:pPr>
    </w:p>
    <w:p w14:paraId="6230FE2E">
      <w:pPr>
        <w:pStyle w:val="3"/>
        <w:spacing w:line="241" w:lineRule="auto"/>
      </w:pPr>
    </w:p>
    <w:p w14:paraId="5294EEDC">
      <w:pPr>
        <w:pStyle w:val="3"/>
        <w:spacing w:line="241" w:lineRule="auto"/>
      </w:pPr>
    </w:p>
    <w:p w14:paraId="4F6A65E8">
      <w:pPr>
        <w:pStyle w:val="3"/>
        <w:spacing w:line="241" w:lineRule="auto"/>
      </w:pPr>
    </w:p>
    <w:p w14:paraId="093C7F40">
      <w:pPr>
        <w:pStyle w:val="3"/>
        <w:spacing w:line="242" w:lineRule="auto"/>
      </w:pPr>
    </w:p>
    <w:p w14:paraId="536D69F8">
      <w:pPr>
        <w:pStyle w:val="3"/>
        <w:spacing w:line="242" w:lineRule="auto"/>
      </w:pPr>
    </w:p>
    <w:p w14:paraId="74091BA5">
      <w:pPr>
        <w:pStyle w:val="3"/>
        <w:spacing w:line="242" w:lineRule="auto"/>
      </w:pPr>
    </w:p>
    <w:p w14:paraId="57AAF353">
      <w:pPr>
        <w:pStyle w:val="3"/>
        <w:spacing w:line="242" w:lineRule="auto"/>
      </w:pPr>
    </w:p>
    <w:p w14:paraId="08E94BE2">
      <w:pPr>
        <w:pStyle w:val="3"/>
        <w:spacing w:line="242" w:lineRule="auto"/>
      </w:pPr>
    </w:p>
    <w:p w14:paraId="28BE6539">
      <w:pPr>
        <w:pStyle w:val="3"/>
        <w:spacing w:line="242" w:lineRule="auto"/>
      </w:pPr>
    </w:p>
    <w:p w14:paraId="65F70358">
      <w:pPr>
        <w:pStyle w:val="3"/>
        <w:spacing w:line="242" w:lineRule="auto"/>
      </w:pPr>
    </w:p>
    <w:p w14:paraId="71939383">
      <w:pPr>
        <w:pStyle w:val="3"/>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3"/>
        <w:spacing w:line="255" w:lineRule="auto"/>
      </w:pPr>
    </w:p>
    <w:p w14:paraId="7CA8228E">
      <w:pPr>
        <w:pStyle w:val="3"/>
        <w:spacing w:line="255" w:lineRule="auto"/>
      </w:pPr>
    </w:p>
    <w:p w14:paraId="42FD80B7">
      <w:pPr>
        <w:pStyle w:val="3"/>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2"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8"/>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eastAsia" w:ascii="黑体" w:hAnsi="黑体" w:eastAsia="黑体" w:cs="黑体"/>
                <w:sz w:val="24"/>
                <w:szCs w:val="24"/>
                <w:lang w:val="en-US" w:eastAsia="zh-CN"/>
              </w:rPr>
              <w:t>许昌市2025年干线公路修复养护工程实施方案和施工图设计服务B包</w:t>
            </w:r>
          </w:p>
        </w:tc>
        <w:tc>
          <w:tcPr>
            <w:tcW w:w="2659" w:type="dxa"/>
            <w:vAlign w:val="center"/>
          </w:tcPr>
          <w:p w14:paraId="60543269">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以计算书（后附）核算费用的</w:t>
            </w:r>
            <w:r>
              <w:rPr>
                <w:rFonts w:hint="eastAsia" w:ascii="黑体" w:hAnsi="黑体" w:eastAsia="黑体" w:cs="黑体"/>
                <w:sz w:val="24"/>
                <w:szCs w:val="24"/>
                <w:u w:val="single"/>
                <w:lang w:val="en-US" w:eastAsia="zh-CN"/>
              </w:rPr>
              <w:t>100</w:t>
            </w:r>
            <w:r>
              <w:rPr>
                <w:rFonts w:hint="eastAsia" w:ascii="黑体" w:hAnsi="黑体" w:eastAsia="黑体" w:cs="黑体"/>
                <w:sz w:val="24"/>
                <w:szCs w:val="24"/>
                <w:lang w:val="en-US" w:eastAsia="zh-CN"/>
              </w:rPr>
              <w:t>%</w:t>
            </w:r>
          </w:p>
          <w:p w14:paraId="12FBDC6C">
            <w:pPr>
              <w:jc w:val="center"/>
              <w:rPr>
                <w:rFonts w:hint="eastAsia" w:ascii="黑体" w:hAnsi="黑体" w:eastAsia="黑体" w:cs="黑体"/>
                <w:sz w:val="24"/>
                <w:szCs w:val="24"/>
                <w:lang w:val="en-US" w:eastAsia="zh-CN"/>
              </w:rPr>
            </w:pPr>
          </w:p>
        </w:tc>
        <w:tc>
          <w:tcPr>
            <w:tcW w:w="2673" w:type="dxa"/>
            <w:vAlign w:val="center"/>
          </w:tcPr>
          <w:p w14:paraId="62AF71E4">
            <w:pPr>
              <w:jc w:val="center"/>
              <w:rPr>
                <w:rFonts w:hint="eastAsia" w:ascii="黑体" w:hAnsi="黑体" w:eastAsia="黑体" w:cs="黑体"/>
                <w:sz w:val="24"/>
                <w:szCs w:val="24"/>
              </w:rPr>
            </w:pPr>
            <w:r>
              <w:rPr>
                <w:rFonts w:hint="eastAsia" w:ascii="黑体" w:hAnsi="黑体" w:eastAsia="黑体" w:cs="黑体"/>
                <w:sz w:val="24"/>
                <w:szCs w:val="24"/>
                <w:lang w:val="en-US" w:eastAsia="zh-CN"/>
              </w:rPr>
              <w:t>以计算书（后附）核算费用的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w:t>
            </w: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3"/>
        <w:spacing w:line="296" w:lineRule="auto"/>
      </w:pPr>
    </w:p>
    <w:p w14:paraId="5D4B2ED0">
      <w:pPr>
        <w:pStyle w:val="3"/>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eastAsia" w:ascii="宋体" w:hAnsi="宋体" w:eastAsia="宋体" w:cs="宋体"/>
          <w:spacing w:val="16"/>
          <w:sz w:val="24"/>
          <w:szCs w:val="24"/>
          <w:u w:val="single"/>
          <w:lang w:val="en-US" w:eastAsia="zh-CN"/>
        </w:rPr>
        <w:t>许昌市2025年干线公路修复养护工程实施方案和施工图设计服务B包</w:t>
      </w:r>
      <w:r>
        <w:rPr>
          <w:rFonts w:ascii="宋体" w:hAnsi="宋体" w:eastAsia="宋体" w:cs="宋体"/>
          <w:spacing w:val="13"/>
          <w:sz w:val="24"/>
          <w:szCs w:val="24"/>
        </w:rPr>
        <w:t>采购文件的全部内容，愿意</w:t>
      </w:r>
      <w:r>
        <w:rPr>
          <w:rFonts w:ascii="宋体" w:hAnsi="宋体" w:eastAsia="宋体" w:cs="宋体"/>
          <w:spacing w:val="-1"/>
          <w:sz w:val="24"/>
          <w:szCs w:val="24"/>
        </w:rPr>
        <w:t>以</w:t>
      </w:r>
      <w:r>
        <w:rPr>
          <w:rFonts w:hint="eastAsia" w:ascii="宋体" w:hAnsi="宋体" w:eastAsia="宋体" w:cs="宋体"/>
          <w:spacing w:val="-1"/>
          <w:sz w:val="24"/>
          <w:szCs w:val="24"/>
          <w:lang w:val="en-US" w:eastAsia="zh-CN"/>
        </w:rPr>
        <w:t>计算书（后附）核算费用（最终以财政部门审核的最高限价）的</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3"/>
        <w:spacing w:line="246" w:lineRule="auto"/>
      </w:pPr>
    </w:p>
    <w:p w14:paraId="335A3D4B">
      <w:pPr>
        <w:pStyle w:val="3"/>
        <w:spacing w:line="246" w:lineRule="auto"/>
      </w:pPr>
    </w:p>
    <w:p w14:paraId="7A2B2741">
      <w:pPr>
        <w:pStyle w:val="3"/>
        <w:spacing w:line="247" w:lineRule="auto"/>
      </w:pPr>
    </w:p>
    <w:p w14:paraId="1C7ADA85">
      <w:pPr>
        <w:pStyle w:val="3"/>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3"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3"/>
        <w:spacing w:line="309" w:lineRule="auto"/>
      </w:pPr>
    </w:p>
    <w:p w14:paraId="53A498EC">
      <w:pPr>
        <w:pStyle w:val="3"/>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3"/>
        <w:spacing w:line="270" w:lineRule="auto"/>
      </w:pPr>
    </w:p>
    <w:p w14:paraId="66FC0C0F">
      <w:pPr>
        <w:pStyle w:val="3"/>
        <w:spacing w:line="270" w:lineRule="auto"/>
      </w:pPr>
    </w:p>
    <w:p w14:paraId="08D350CF">
      <w:pPr>
        <w:pStyle w:val="3"/>
        <w:spacing w:line="270" w:lineRule="auto"/>
      </w:pPr>
    </w:p>
    <w:p w14:paraId="4269BB60">
      <w:pPr>
        <w:pStyle w:val="3"/>
        <w:spacing w:line="270" w:lineRule="auto"/>
      </w:pPr>
    </w:p>
    <w:p w14:paraId="457151E6">
      <w:pPr>
        <w:pStyle w:val="3"/>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3"/>
        <w:spacing w:line="295" w:lineRule="auto"/>
      </w:pPr>
    </w:p>
    <w:p w14:paraId="2B0D30CB">
      <w:pPr>
        <w:pStyle w:val="3"/>
        <w:spacing w:line="296" w:lineRule="auto"/>
      </w:pPr>
    </w:p>
    <w:p w14:paraId="66F29D53">
      <w:pPr>
        <w:pStyle w:val="3"/>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8"/>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3"/>
      </w:pPr>
    </w:p>
    <w:p w14:paraId="4987F0EF">
      <w:pPr>
        <w:sectPr>
          <w:footerReference r:id="rId14"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3"/>
        <w:spacing w:line="309" w:lineRule="auto"/>
      </w:pPr>
    </w:p>
    <w:p w14:paraId="0C490652">
      <w:pPr>
        <w:pStyle w:val="3"/>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16"/>
          <w:sz w:val="24"/>
          <w:szCs w:val="24"/>
          <w:u w:val="single"/>
          <w:lang w:val="en-US" w:eastAsia="zh-CN"/>
        </w:rPr>
        <w:t>许昌市2025年干线公路修复养护工程实施方案和施工图设计服务B包</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3"/>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3"/>
        <w:spacing w:line="287" w:lineRule="auto"/>
      </w:pPr>
    </w:p>
    <w:p w14:paraId="0A366FC5">
      <w:pPr>
        <w:pStyle w:val="3"/>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8"/>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3"/>
      </w:pPr>
    </w:p>
    <w:p w14:paraId="62C499CE">
      <w:pPr>
        <w:sectPr>
          <w:footerReference r:id="rId15"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3"/>
        <w:spacing w:line="257" w:lineRule="auto"/>
      </w:pPr>
    </w:p>
    <w:p w14:paraId="46134E2C">
      <w:pPr>
        <w:pStyle w:val="3"/>
        <w:spacing w:line="257" w:lineRule="auto"/>
      </w:pPr>
    </w:p>
    <w:p w14:paraId="4324AEE6">
      <w:pPr>
        <w:pStyle w:val="3"/>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16"/>
          <w:sz w:val="24"/>
          <w:szCs w:val="24"/>
          <w:u w:val="single"/>
          <w:lang w:val="en-US" w:eastAsia="zh-CN"/>
        </w:rPr>
        <w:t>许昌市2025年干线公路修复养护工程实施方案和施工图设计服务B包</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1" w:name="bookmark8"/>
      <w:bookmarkEnd w:id="11"/>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6"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utch801 Rm BT">
    <w:altName w:val="Times New Roman"/>
    <w:panose1 w:val="02020603060505020304"/>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1B958"/>
    <w:multiLevelType w:val="singleLevel"/>
    <w:tmpl w:val="EE91B958"/>
    <w:lvl w:ilvl="0" w:tentative="0">
      <w:start w:val="2"/>
      <w:numFmt w:val="chineseCounting"/>
      <w:suff w:val="nothing"/>
      <w:lvlText w:val="%1、"/>
      <w:lvlJc w:val="left"/>
      <w:rPr>
        <w:rFonts w:hint="eastAsia" w:ascii="宋体" w:hAnsi="宋体" w:eastAsia="宋体" w:cs="宋体"/>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9147FC"/>
    <w:rsid w:val="04B537EF"/>
    <w:rsid w:val="05E3787D"/>
    <w:rsid w:val="06D4781C"/>
    <w:rsid w:val="085B5997"/>
    <w:rsid w:val="0B486311"/>
    <w:rsid w:val="0B5657FA"/>
    <w:rsid w:val="0DF70EC9"/>
    <w:rsid w:val="234348FA"/>
    <w:rsid w:val="2A0C3754"/>
    <w:rsid w:val="2E7764C2"/>
    <w:rsid w:val="355058FB"/>
    <w:rsid w:val="36902B8A"/>
    <w:rsid w:val="36DC4234"/>
    <w:rsid w:val="37205599"/>
    <w:rsid w:val="3AD42011"/>
    <w:rsid w:val="3CFB2C9B"/>
    <w:rsid w:val="45D47658"/>
    <w:rsid w:val="47094759"/>
    <w:rsid w:val="479E040B"/>
    <w:rsid w:val="4B504024"/>
    <w:rsid w:val="4CFD1311"/>
    <w:rsid w:val="51C15D6C"/>
    <w:rsid w:val="565F6940"/>
    <w:rsid w:val="56B07C88"/>
    <w:rsid w:val="5C667DC7"/>
    <w:rsid w:val="5CF06453"/>
    <w:rsid w:val="5E6D587F"/>
    <w:rsid w:val="5ED63923"/>
    <w:rsid w:val="60C956E4"/>
    <w:rsid w:val="61D37760"/>
    <w:rsid w:val="63E9223E"/>
    <w:rsid w:val="68276F80"/>
    <w:rsid w:val="682B5786"/>
    <w:rsid w:val="6B8F25DF"/>
    <w:rsid w:val="6CB26654"/>
    <w:rsid w:val="6D65499E"/>
    <w:rsid w:val="71B36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spacing w:after="120" w:afterLines="0"/>
      <w:ind w:left="420" w:leftChars="200"/>
    </w:pPr>
    <w:rPr>
      <w:rFonts w:ascii="Dutch801 Rm BT" w:hAnsi="Dutch801 Rm BT" w:cs="Dutch801 Rm BT"/>
    </w:rPr>
  </w:style>
  <w:style w:type="paragraph" w:styleId="5">
    <w:name w:val="Body Text First Indent 2"/>
    <w:basedOn w:val="4"/>
    <w:next w:val="1"/>
    <w:unhideWhenUsed/>
    <w:qFormat/>
    <w:uiPriority w:val="99"/>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6362</Words>
  <Characters>6889</Characters>
  <Lines>1</Lines>
  <Paragraphs>1</Paragraphs>
  <TotalTime>4</TotalTime>
  <ScaleCrop>false</ScaleCrop>
  <LinksUpToDate>false</LinksUpToDate>
  <CharactersWithSpaces>7700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2025-06-18T07:05:00Z</cp:lastPrinted>
  <dcterms:modified xsi:type="dcterms:W3CDTF">2025-06-20T02:01:24Z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2052-12.1.0.21541</vt:lpwstr>
  </property>
  <property fmtid="{D5CDD505-2E9C-101B-9397-08002B2CF9AE}" pid="6" name="ICV">
    <vt:lpwstr>B86E5D2A6CC848BFA9D2B54149453BC1_13</vt:lpwstr>
  </property>
</Properties>
</file>